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99" w:rsidRDefault="00047299" w:rsidP="00047299">
      <w:pPr>
        <w:pStyle w:val="Ttulo"/>
        <w:spacing w:line="360" w:lineRule="auto"/>
        <w:jc w:val="both"/>
        <w:rPr>
          <w:sz w:val="26"/>
          <w:szCs w:val="26"/>
        </w:rPr>
      </w:pPr>
    </w:p>
    <w:p w:rsidR="00047299" w:rsidRDefault="00047299" w:rsidP="00047299">
      <w:pPr>
        <w:pStyle w:val="Ttulo"/>
        <w:spacing w:line="360" w:lineRule="auto"/>
        <w:jc w:val="both"/>
        <w:rPr>
          <w:sz w:val="26"/>
          <w:szCs w:val="26"/>
        </w:rPr>
      </w:pPr>
    </w:p>
    <w:p w:rsidR="00047299" w:rsidRPr="0092271D" w:rsidRDefault="00047299" w:rsidP="00047299">
      <w:pPr>
        <w:pStyle w:val="Ttulo"/>
        <w:spacing w:line="360" w:lineRule="auto"/>
        <w:jc w:val="both"/>
        <w:rPr>
          <w:sz w:val="26"/>
          <w:szCs w:val="26"/>
        </w:rPr>
      </w:pPr>
      <w:r w:rsidRPr="0092271D">
        <w:rPr>
          <w:sz w:val="26"/>
          <w:szCs w:val="26"/>
        </w:rPr>
        <w:t xml:space="preserve">Lei </w:t>
      </w:r>
      <w:proofErr w:type="gramStart"/>
      <w:r w:rsidRPr="0092271D">
        <w:rPr>
          <w:sz w:val="26"/>
          <w:szCs w:val="26"/>
        </w:rPr>
        <w:t>nº.</w:t>
      </w:r>
      <w:proofErr w:type="gramEnd"/>
      <w:r w:rsidRPr="0092271D">
        <w:rPr>
          <w:sz w:val="26"/>
          <w:szCs w:val="26"/>
        </w:rPr>
        <w:t>625</w:t>
      </w:r>
      <w:r>
        <w:rPr>
          <w:sz w:val="26"/>
          <w:szCs w:val="26"/>
        </w:rPr>
        <w:t>/</w:t>
      </w:r>
      <w:r w:rsidR="00EA5EFC">
        <w:rPr>
          <w:sz w:val="26"/>
          <w:szCs w:val="26"/>
        </w:rPr>
        <w:t>2018, DE 31 DE JANEIRO DE</w:t>
      </w:r>
      <w:r w:rsidRPr="0092271D">
        <w:rPr>
          <w:sz w:val="26"/>
          <w:szCs w:val="26"/>
        </w:rPr>
        <w:t xml:space="preserve"> 2018.</w:t>
      </w:r>
    </w:p>
    <w:p w:rsidR="00047299" w:rsidRPr="0092271D" w:rsidRDefault="00047299" w:rsidP="00047299">
      <w:pPr>
        <w:spacing w:line="360" w:lineRule="auto"/>
        <w:ind w:left="3969"/>
        <w:rPr>
          <w:sz w:val="26"/>
          <w:szCs w:val="26"/>
        </w:rPr>
      </w:pPr>
    </w:p>
    <w:p w:rsidR="00047299" w:rsidRPr="00EA5EFC" w:rsidRDefault="00047299" w:rsidP="00047299">
      <w:pPr>
        <w:pStyle w:val="Recuodecorpodetexto"/>
        <w:spacing w:line="360" w:lineRule="auto"/>
        <w:ind w:left="3544"/>
        <w:rPr>
          <w:b/>
          <w:sz w:val="26"/>
          <w:szCs w:val="26"/>
        </w:rPr>
      </w:pPr>
      <w:r w:rsidRPr="00EA5EFC">
        <w:rPr>
          <w:b/>
          <w:sz w:val="26"/>
          <w:szCs w:val="26"/>
        </w:rPr>
        <w:t xml:space="preserve">Altera a Lei Municipal 275 de 20 de dezembro de 2005 e suas posteriores alterações, e dá outras providências. </w:t>
      </w:r>
    </w:p>
    <w:p w:rsidR="00047299" w:rsidRPr="0092271D" w:rsidRDefault="00047299" w:rsidP="00047299">
      <w:pPr>
        <w:pStyle w:val="Corpodetexto"/>
        <w:spacing w:line="360" w:lineRule="auto"/>
        <w:rPr>
          <w:sz w:val="26"/>
          <w:szCs w:val="26"/>
          <w:lang w:eastAsia="en-US"/>
        </w:rPr>
      </w:pPr>
    </w:p>
    <w:p w:rsidR="00047299" w:rsidRPr="0092271D" w:rsidRDefault="00047299" w:rsidP="00047299">
      <w:pPr>
        <w:pStyle w:val="Corpodetexto"/>
        <w:spacing w:line="360" w:lineRule="auto"/>
        <w:rPr>
          <w:sz w:val="26"/>
          <w:szCs w:val="26"/>
        </w:rPr>
      </w:pPr>
      <w:r w:rsidRPr="0092271D">
        <w:rPr>
          <w:sz w:val="26"/>
          <w:szCs w:val="26"/>
          <w:lang w:eastAsia="en-US"/>
        </w:rPr>
        <w:tab/>
      </w:r>
      <w:r w:rsidRPr="0092271D">
        <w:rPr>
          <w:sz w:val="26"/>
          <w:szCs w:val="26"/>
        </w:rPr>
        <w:t xml:space="preserve">A Câmara Municipal de Santa Bárbara do Monte Verde aprovou </w:t>
      </w:r>
      <w:r w:rsidR="00EA5EFC">
        <w:rPr>
          <w:sz w:val="26"/>
          <w:szCs w:val="26"/>
        </w:rPr>
        <w:t xml:space="preserve">e </w:t>
      </w:r>
      <w:r w:rsidRPr="0092271D">
        <w:rPr>
          <w:sz w:val="26"/>
          <w:szCs w:val="26"/>
        </w:rPr>
        <w:t>eu, prefeito Municipal</w:t>
      </w:r>
      <w:r w:rsidR="00EA5EFC">
        <w:rPr>
          <w:sz w:val="26"/>
          <w:szCs w:val="26"/>
        </w:rPr>
        <w:t>,</w:t>
      </w:r>
      <w:r w:rsidRPr="0092271D">
        <w:rPr>
          <w:sz w:val="26"/>
          <w:szCs w:val="26"/>
        </w:rPr>
        <w:t xml:space="preserve"> sanciono a seguinte Lei: </w:t>
      </w:r>
    </w:p>
    <w:p w:rsidR="00047299" w:rsidRPr="0092271D" w:rsidRDefault="00047299" w:rsidP="00047299">
      <w:pPr>
        <w:spacing w:line="360" w:lineRule="auto"/>
        <w:rPr>
          <w:sz w:val="26"/>
          <w:szCs w:val="26"/>
        </w:rPr>
      </w:pP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b/>
          <w:sz w:val="26"/>
          <w:szCs w:val="26"/>
        </w:rPr>
        <w:tab/>
        <w:t xml:space="preserve">Art. 1º. </w:t>
      </w:r>
      <w:r w:rsidRPr="0092271D">
        <w:rPr>
          <w:sz w:val="26"/>
          <w:szCs w:val="26"/>
        </w:rPr>
        <w:t>Os artigos 20, 22 e 23 da Lei 275 de 20 de dezembro de 2005, passam a vigorar com as seguintes redações: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>Art. 20</w:t>
      </w:r>
      <w:r w:rsidR="00EA5EFC">
        <w:rPr>
          <w:b/>
          <w:sz w:val="26"/>
          <w:szCs w:val="26"/>
        </w:rPr>
        <w:t>°</w:t>
      </w:r>
      <w:r w:rsidRPr="0092271D">
        <w:rPr>
          <w:b/>
          <w:sz w:val="26"/>
          <w:szCs w:val="26"/>
        </w:rPr>
        <w:t>.</w:t>
      </w:r>
      <w:r w:rsidR="00EA5EFC">
        <w:rPr>
          <w:b/>
          <w:sz w:val="26"/>
          <w:szCs w:val="26"/>
        </w:rPr>
        <w:t xml:space="preserve"> </w:t>
      </w:r>
      <w:proofErr w:type="gramStart"/>
      <w:r w:rsidRPr="0092271D">
        <w:rPr>
          <w:sz w:val="26"/>
          <w:szCs w:val="26"/>
        </w:rPr>
        <w:t>Exigir-se-á</w:t>
      </w:r>
      <w:proofErr w:type="gramEnd"/>
      <w:r w:rsidRPr="0092271D">
        <w:rPr>
          <w:sz w:val="26"/>
          <w:szCs w:val="26"/>
        </w:rPr>
        <w:t xml:space="preserve"> dos candidatos a membro do Conselho Tutelar, os seguintes requisitos: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 xml:space="preserve">I </w:t>
      </w:r>
      <w:r w:rsidRPr="0092271D">
        <w:rPr>
          <w:sz w:val="26"/>
          <w:szCs w:val="26"/>
        </w:rPr>
        <w:t>– Ser pessoa de reconhecida idoneidade moral;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 xml:space="preserve">II </w:t>
      </w:r>
      <w:r w:rsidRPr="0092271D">
        <w:rPr>
          <w:sz w:val="26"/>
          <w:szCs w:val="26"/>
        </w:rPr>
        <w:t>– Ter idade superior a 21(vinte e um) anos;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>III</w:t>
      </w:r>
      <w:r w:rsidRPr="0092271D">
        <w:rPr>
          <w:sz w:val="26"/>
          <w:szCs w:val="26"/>
        </w:rPr>
        <w:t xml:space="preserve"> – Residir no Município de Santa Bárbara do Monte Verde há no mínimo 02(dois) anos;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>IV</w:t>
      </w:r>
      <w:r w:rsidRPr="0092271D">
        <w:rPr>
          <w:sz w:val="26"/>
          <w:szCs w:val="26"/>
        </w:rPr>
        <w:t xml:space="preserve"> – Ter concluído o ensino médio;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>V</w:t>
      </w:r>
      <w:r w:rsidRPr="0092271D">
        <w:rPr>
          <w:sz w:val="26"/>
          <w:szCs w:val="26"/>
        </w:rPr>
        <w:t xml:space="preserve"> – Estar em gozo dos seus direitos políticos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>VI</w:t>
      </w:r>
      <w:r w:rsidRPr="0092271D">
        <w:rPr>
          <w:sz w:val="26"/>
          <w:szCs w:val="26"/>
        </w:rPr>
        <w:t xml:space="preserve"> – Estar em dia com as obrigações </w:t>
      </w:r>
      <w:proofErr w:type="gramStart"/>
      <w:r w:rsidRPr="0092271D">
        <w:rPr>
          <w:sz w:val="26"/>
          <w:szCs w:val="26"/>
        </w:rPr>
        <w:t>Militares(</w:t>
      </w:r>
      <w:proofErr w:type="gramEnd"/>
      <w:r w:rsidRPr="0092271D">
        <w:rPr>
          <w:sz w:val="26"/>
          <w:szCs w:val="26"/>
        </w:rPr>
        <w:t>no caso de candidato do sexo masculino)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b/>
          <w:sz w:val="26"/>
          <w:szCs w:val="26"/>
        </w:rPr>
        <w:t>VII</w:t>
      </w:r>
      <w:r w:rsidRPr="0092271D">
        <w:rPr>
          <w:sz w:val="26"/>
          <w:szCs w:val="26"/>
        </w:rPr>
        <w:t xml:space="preserve">–Não ter sido penalizado com a destituição da função de Conselheiro Tutelar nos últimos </w:t>
      </w:r>
      <w:proofErr w:type="gramStart"/>
      <w:r w:rsidRPr="0092271D">
        <w:rPr>
          <w:sz w:val="26"/>
          <w:szCs w:val="26"/>
        </w:rPr>
        <w:t>5</w:t>
      </w:r>
      <w:proofErr w:type="gramEnd"/>
      <w:r w:rsidRPr="0092271D">
        <w:rPr>
          <w:sz w:val="26"/>
          <w:szCs w:val="26"/>
        </w:rPr>
        <w:t>(cinco) anos;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b/>
          <w:sz w:val="26"/>
          <w:szCs w:val="26"/>
        </w:rPr>
        <w:t>VIII</w:t>
      </w:r>
      <w:r w:rsidRPr="0092271D">
        <w:rPr>
          <w:sz w:val="26"/>
          <w:szCs w:val="26"/>
        </w:rPr>
        <w:t xml:space="preserve"> – Não ser filiado a partido político.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</w:p>
    <w:p w:rsidR="00047299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</w:p>
    <w:p w:rsidR="00047299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</w:p>
    <w:p w:rsidR="00047299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>Art. 22</w:t>
      </w:r>
      <w:r w:rsidR="00EA5EFC">
        <w:rPr>
          <w:b/>
          <w:sz w:val="26"/>
          <w:szCs w:val="26"/>
        </w:rPr>
        <w:t>°</w:t>
      </w:r>
      <w:r w:rsidRPr="0092271D">
        <w:rPr>
          <w:sz w:val="26"/>
          <w:szCs w:val="26"/>
        </w:rPr>
        <w:t xml:space="preserve">. O processo de escolha dos membros do Conselho Tutelar se dará em </w:t>
      </w:r>
      <w:proofErr w:type="gramStart"/>
      <w:r w:rsidRPr="0092271D">
        <w:rPr>
          <w:sz w:val="26"/>
          <w:szCs w:val="26"/>
        </w:rPr>
        <w:t>4</w:t>
      </w:r>
      <w:proofErr w:type="gramEnd"/>
      <w:r w:rsidRPr="0092271D">
        <w:rPr>
          <w:sz w:val="26"/>
          <w:szCs w:val="26"/>
        </w:rPr>
        <w:t>(quatro) etapas: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 – Inscrição dos candidatos;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 – Prova de aferição de conhecimento sobre os Direitos da Criança e do Adolescente;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III – Avaliação psicológica;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IV – Eleição dos candidatos por meio de voto.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B32731">
        <w:rPr>
          <w:b/>
          <w:sz w:val="26"/>
          <w:szCs w:val="26"/>
        </w:rPr>
        <w:t>Parágrafo Único</w:t>
      </w:r>
      <w:r w:rsidRPr="0092271D">
        <w:rPr>
          <w:sz w:val="26"/>
          <w:szCs w:val="26"/>
        </w:rPr>
        <w:t xml:space="preserve"> – Na hipótese de empate na votação, será considerado eleito o candidato que sucessivamente: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 – Apresentar melhor desempenho na prova de conhecimento;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 – Apresentar maior tempo de atuação na área da infância e adolescência;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III – Residir a mais tempo no município;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sz w:val="26"/>
          <w:szCs w:val="26"/>
        </w:rPr>
        <w:t>IV – Tiver maior idade.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  <w:r w:rsidRPr="0092271D">
        <w:rPr>
          <w:b/>
          <w:sz w:val="26"/>
          <w:szCs w:val="26"/>
        </w:rPr>
        <w:t>Art.23</w:t>
      </w:r>
      <w:r w:rsidR="00EA5EFC">
        <w:rPr>
          <w:b/>
          <w:sz w:val="26"/>
          <w:szCs w:val="26"/>
        </w:rPr>
        <w:t>°</w:t>
      </w:r>
      <w:r w:rsidRPr="0092271D">
        <w:rPr>
          <w:sz w:val="26"/>
          <w:szCs w:val="26"/>
        </w:rPr>
        <w:t xml:space="preserve">. Será admitido recurso no prazo de </w:t>
      </w:r>
      <w:proofErr w:type="gramStart"/>
      <w:r w:rsidRPr="0092271D">
        <w:rPr>
          <w:sz w:val="26"/>
          <w:szCs w:val="26"/>
        </w:rPr>
        <w:t>2</w:t>
      </w:r>
      <w:proofErr w:type="gramEnd"/>
      <w:r w:rsidRPr="0092271D">
        <w:rPr>
          <w:sz w:val="26"/>
          <w:szCs w:val="26"/>
        </w:rPr>
        <w:t>(dois) dias a contar da concretização do evento que lhes disser respeito, sendo eles: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 – Ao deferimento e indeferimento de inscrição do candidato;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 – À aplicação e às questões da prova de conhecimento;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III – Ao resultado da prova de conhecimento;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IV – À aplicação da avaliação psicológica;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V – Ao resultado da avaliação psicológica;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>VI – À eleição dos candidatos;</w:t>
      </w:r>
    </w:p>
    <w:p w:rsidR="00047299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</w:r>
    </w:p>
    <w:p w:rsidR="00047299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</w:p>
    <w:p w:rsidR="00A3028E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A3028E" w:rsidRDefault="00A3028E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047299" w:rsidRPr="0092271D" w:rsidRDefault="00A3028E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047299" w:rsidRPr="0092271D">
        <w:rPr>
          <w:sz w:val="26"/>
          <w:szCs w:val="26"/>
        </w:rPr>
        <w:t>VII – Ao resultado Final.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sz w:val="26"/>
          <w:szCs w:val="26"/>
        </w:rPr>
        <w:t>§ 1º - Para os recursos referentes ao inciso III desse artigo, deverá ser apresentado um recurso para cada questão.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sz w:val="26"/>
          <w:szCs w:val="26"/>
        </w:rPr>
        <w:t xml:space="preserve">§ 2º - O(s) ponto(s) relativo(s) a(s) </w:t>
      </w:r>
      <w:proofErr w:type="gramStart"/>
      <w:r w:rsidRPr="0092271D">
        <w:rPr>
          <w:sz w:val="26"/>
          <w:szCs w:val="26"/>
        </w:rPr>
        <w:t>questão(</w:t>
      </w:r>
      <w:proofErr w:type="spellStart"/>
      <w:proofErr w:type="gramEnd"/>
      <w:r w:rsidRPr="0092271D">
        <w:rPr>
          <w:sz w:val="26"/>
          <w:szCs w:val="26"/>
        </w:rPr>
        <w:t>ões</w:t>
      </w:r>
      <w:proofErr w:type="spellEnd"/>
      <w:r w:rsidRPr="0092271D">
        <w:rPr>
          <w:sz w:val="26"/>
          <w:szCs w:val="26"/>
        </w:rPr>
        <w:t>) eventualmente anulada(s) será(</w:t>
      </w:r>
      <w:proofErr w:type="spellStart"/>
      <w:r w:rsidRPr="0092271D">
        <w:rPr>
          <w:sz w:val="26"/>
          <w:szCs w:val="26"/>
        </w:rPr>
        <w:t>ão</w:t>
      </w:r>
      <w:proofErr w:type="spellEnd"/>
      <w:r w:rsidRPr="0092271D">
        <w:rPr>
          <w:sz w:val="26"/>
          <w:szCs w:val="26"/>
        </w:rPr>
        <w:t>) atribuído(s) a todos os candidatos presentes à prova, independentemente de formulação de recurso.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sz w:val="26"/>
          <w:szCs w:val="26"/>
        </w:rPr>
        <w:t>§ 3º - O gabarito divulgado poderá ser</w:t>
      </w:r>
      <w:r>
        <w:rPr>
          <w:sz w:val="26"/>
          <w:szCs w:val="26"/>
        </w:rPr>
        <w:t xml:space="preserve"> </w:t>
      </w:r>
      <w:r w:rsidRPr="0092271D">
        <w:rPr>
          <w:sz w:val="26"/>
          <w:szCs w:val="26"/>
        </w:rPr>
        <w:t>alterado em função dos recursos impetrados, e as provas serão corrigidas de acordo com o gabarito oficial definitivo.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sz w:val="26"/>
          <w:szCs w:val="26"/>
        </w:rPr>
        <w:t xml:space="preserve">§ 4º - Cabe a Comissão Organizadora decidir com a devida fundamentação, sobre os recursos no prazo de </w:t>
      </w:r>
      <w:proofErr w:type="gramStart"/>
      <w:r w:rsidRPr="0092271D">
        <w:rPr>
          <w:sz w:val="26"/>
          <w:szCs w:val="26"/>
        </w:rPr>
        <w:t>2</w:t>
      </w:r>
      <w:proofErr w:type="gramEnd"/>
      <w:r w:rsidRPr="0092271D">
        <w:rPr>
          <w:sz w:val="26"/>
          <w:szCs w:val="26"/>
        </w:rPr>
        <w:t>(dois) dias.</w:t>
      </w:r>
    </w:p>
    <w:p w:rsidR="00047299" w:rsidRPr="0092271D" w:rsidRDefault="00047299" w:rsidP="00047299">
      <w:pPr>
        <w:pStyle w:val="Recuodecorpodetexto"/>
        <w:spacing w:line="360" w:lineRule="auto"/>
        <w:ind w:left="0" w:firstLine="708"/>
        <w:rPr>
          <w:sz w:val="26"/>
          <w:szCs w:val="26"/>
        </w:rPr>
      </w:pPr>
      <w:r w:rsidRPr="0092271D">
        <w:rPr>
          <w:sz w:val="26"/>
          <w:szCs w:val="26"/>
        </w:rPr>
        <w:t xml:space="preserve">§ 5º - Da decisão da Comissão, caberá recurso ao Plenário do Conselho Municipal dos Direitos da Criança e do Adolescente, que decidirá com a devida fundamentação no prazo de </w:t>
      </w:r>
      <w:proofErr w:type="gramStart"/>
      <w:r w:rsidRPr="0092271D">
        <w:rPr>
          <w:sz w:val="26"/>
          <w:szCs w:val="26"/>
        </w:rPr>
        <w:t>2</w:t>
      </w:r>
      <w:proofErr w:type="gramEnd"/>
      <w:r w:rsidRPr="0092271D">
        <w:rPr>
          <w:sz w:val="26"/>
          <w:szCs w:val="26"/>
        </w:rPr>
        <w:t>(dois) dias.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sz w:val="26"/>
          <w:szCs w:val="26"/>
        </w:rPr>
        <w:tab/>
        <w:t xml:space="preserve">§ 6º - Existindo recurso na forma dos parágrafos 4º e 5º desse artigo, poderá haver eventualmente alteração da classificação inicial obtida, para uma classificação superior ou inferior, ou ainda, poderá ocorrer </w:t>
      </w:r>
      <w:proofErr w:type="gramStart"/>
      <w:r w:rsidRPr="0092271D">
        <w:rPr>
          <w:sz w:val="26"/>
          <w:szCs w:val="26"/>
        </w:rPr>
        <w:t>a</w:t>
      </w:r>
      <w:proofErr w:type="gramEnd"/>
      <w:r w:rsidRPr="0092271D">
        <w:rPr>
          <w:sz w:val="26"/>
          <w:szCs w:val="26"/>
        </w:rPr>
        <w:t xml:space="preserve"> desclassificação do candidato que não obtiver nota mínima exigida para a prova.</w:t>
      </w:r>
    </w:p>
    <w:p w:rsidR="00047299" w:rsidRPr="0092271D" w:rsidRDefault="00047299" w:rsidP="00047299">
      <w:pPr>
        <w:pStyle w:val="Recuodecorpodetexto"/>
        <w:spacing w:line="360" w:lineRule="auto"/>
        <w:ind w:left="0"/>
        <w:rPr>
          <w:sz w:val="26"/>
          <w:szCs w:val="26"/>
        </w:rPr>
      </w:pPr>
      <w:r w:rsidRPr="0092271D">
        <w:rPr>
          <w:b/>
          <w:sz w:val="26"/>
          <w:szCs w:val="26"/>
        </w:rPr>
        <w:tab/>
        <w:t xml:space="preserve">Art. </w:t>
      </w:r>
      <w:proofErr w:type="gramStart"/>
      <w:r w:rsidRPr="0092271D">
        <w:rPr>
          <w:b/>
          <w:sz w:val="26"/>
          <w:szCs w:val="26"/>
        </w:rPr>
        <w:t>2º.</w:t>
      </w:r>
      <w:proofErr w:type="gramEnd"/>
      <w:r w:rsidRPr="0092271D">
        <w:rPr>
          <w:sz w:val="26"/>
          <w:szCs w:val="26"/>
        </w:rPr>
        <w:t>Esta Lei entra em vigor na data de sua publicação, revogando as disposições contrárias.</w:t>
      </w:r>
    </w:p>
    <w:p w:rsidR="00047299" w:rsidRPr="0092271D" w:rsidRDefault="00047299" w:rsidP="00047299">
      <w:pPr>
        <w:spacing w:line="360" w:lineRule="auto"/>
        <w:rPr>
          <w:sz w:val="26"/>
          <w:szCs w:val="26"/>
        </w:rPr>
      </w:pPr>
    </w:p>
    <w:p w:rsidR="00047299" w:rsidRPr="0092271D" w:rsidRDefault="00047299" w:rsidP="00047299">
      <w:pPr>
        <w:spacing w:line="360" w:lineRule="auto"/>
        <w:jc w:val="center"/>
        <w:rPr>
          <w:sz w:val="26"/>
          <w:szCs w:val="26"/>
        </w:rPr>
      </w:pPr>
      <w:r w:rsidRPr="0092271D">
        <w:rPr>
          <w:sz w:val="26"/>
          <w:szCs w:val="26"/>
        </w:rPr>
        <w:t xml:space="preserve">Santa Bárbara do Monte </w:t>
      </w:r>
      <w:proofErr w:type="gramStart"/>
      <w:r w:rsidRPr="0092271D">
        <w:rPr>
          <w:sz w:val="26"/>
          <w:szCs w:val="26"/>
        </w:rPr>
        <w:t>Verde,</w:t>
      </w:r>
      <w:proofErr w:type="gramEnd"/>
      <w:r w:rsidRPr="0092271D">
        <w:rPr>
          <w:sz w:val="26"/>
          <w:szCs w:val="26"/>
        </w:rPr>
        <w:t>31 de janeiro  de 2018.</w:t>
      </w:r>
    </w:p>
    <w:p w:rsidR="00047299" w:rsidRPr="0092271D" w:rsidRDefault="00047299" w:rsidP="00047299">
      <w:pPr>
        <w:rPr>
          <w:sz w:val="26"/>
          <w:szCs w:val="26"/>
        </w:rPr>
      </w:pPr>
    </w:p>
    <w:p w:rsidR="00047299" w:rsidRPr="00B32731" w:rsidRDefault="00047299" w:rsidP="00047299">
      <w:pPr>
        <w:jc w:val="center"/>
        <w:rPr>
          <w:b/>
          <w:sz w:val="26"/>
          <w:szCs w:val="26"/>
        </w:rPr>
      </w:pPr>
      <w:r w:rsidRPr="00B32731">
        <w:rPr>
          <w:b/>
          <w:sz w:val="26"/>
          <w:szCs w:val="26"/>
        </w:rPr>
        <w:t xml:space="preserve">Ismael Teixeira de Paiva </w:t>
      </w:r>
    </w:p>
    <w:p w:rsidR="00047299" w:rsidRPr="00B32731" w:rsidRDefault="00047299" w:rsidP="00047299">
      <w:pPr>
        <w:jc w:val="center"/>
        <w:rPr>
          <w:b/>
          <w:sz w:val="26"/>
          <w:szCs w:val="26"/>
        </w:rPr>
      </w:pPr>
      <w:r w:rsidRPr="00B32731">
        <w:rPr>
          <w:b/>
          <w:sz w:val="26"/>
          <w:szCs w:val="26"/>
        </w:rPr>
        <w:t>Prefeito Municipal</w:t>
      </w:r>
    </w:p>
    <w:p w:rsidR="00047299" w:rsidRPr="0092271D" w:rsidRDefault="00047299" w:rsidP="00047299">
      <w:pPr>
        <w:jc w:val="center"/>
        <w:rPr>
          <w:sz w:val="26"/>
          <w:szCs w:val="26"/>
        </w:rPr>
      </w:pPr>
    </w:p>
    <w:p w:rsidR="00C9199E" w:rsidRDefault="00C9199E"/>
    <w:sectPr w:rsidR="00C9199E" w:rsidSect="00C91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299"/>
    <w:rsid w:val="00047299"/>
    <w:rsid w:val="00655BD5"/>
    <w:rsid w:val="006637B5"/>
    <w:rsid w:val="00722454"/>
    <w:rsid w:val="00A3028E"/>
    <w:rsid w:val="00C9199E"/>
    <w:rsid w:val="00EA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99"/>
    <w:pPr>
      <w:spacing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04729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47299"/>
    <w:rPr>
      <w:rFonts w:ascii="Arial" w:eastAsiaTheme="minorEastAsia" w:hAnsi="Arial" w:cs="Arial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472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47299"/>
    <w:rPr>
      <w:rFonts w:ascii="Arial" w:eastAsiaTheme="minorEastAsia" w:hAnsi="Arial" w:cs="Arial"/>
      <w:sz w:val="24"/>
      <w:szCs w:val="24"/>
    </w:rPr>
  </w:style>
  <w:style w:type="paragraph" w:styleId="Ttulo">
    <w:name w:val="Title"/>
    <w:basedOn w:val="Normal"/>
    <w:link w:val="TtuloChar"/>
    <w:qFormat/>
    <w:rsid w:val="00047299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47299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514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2018-01-31T20:08:00Z</cp:lastPrinted>
  <dcterms:created xsi:type="dcterms:W3CDTF">2018-01-31T19:56:00Z</dcterms:created>
  <dcterms:modified xsi:type="dcterms:W3CDTF">2019-03-22T15:36:00Z</dcterms:modified>
</cp:coreProperties>
</file>