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C6" w:rsidRDefault="00BC51C6" w:rsidP="001754F4">
      <w:pPr>
        <w:jc w:val="both"/>
      </w:pPr>
    </w:p>
    <w:p w:rsidR="00C05B5E" w:rsidRDefault="00C05B5E" w:rsidP="001754F4">
      <w:pPr>
        <w:jc w:val="both"/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</w:p>
    <w:p w:rsidR="008348CC" w:rsidRPr="008348CC" w:rsidRDefault="008348CC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EC2307" w:rsidP="001754F4">
      <w:pPr>
        <w:jc w:val="both"/>
        <w:rPr>
          <w:sz w:val="24"/>
          <w:szCs w:val="24"/>
        </w:rPr>
      </w:pPr>
      <w:r>
        <w:rPr>
          <w:sz w:val="24"/>
          <w:szCs w:val="24"/>
        </w:rPr>
        <w:t>Resolução N° 006</w:t>
      </w:r>
      <w:r w:rsidR="00C05B5E" w:rsidRPr="008348CC">
        <w:rPr>
          <w:sz w:val="24"/>
          <w:szCs w:val="24"/>
        </w:rPr>
        <w:t xml:space="preserve">/2019, de </w:t>
      </w:r>
      <w:r>
        <w:rPr>
          <w:sz w:val="24"/>
          <w:szCs w:val="24"/>
        </w:rPr>
        <w:t>13 de agosto</w:t>
      </w:r>
      <w:r w:rsidR="00C05B5E" w:rsidRPr="008348CC">
        <w:rPr>
          <w:sz w:val="24"/>
          <w:szCs w:val="24"/>
        </w:rPr>
        <w:t xml:space="preserve"> de 2019.</w:t>
      </w:r>
    </w:p>
    <w:p w:rsidR="008348CC" w:rsidRPr="008348CC" w:rsidRDefault="008348CC" w:rsidP="001754F4">
      <w:pPr>
        <w:ind w:left="4820"/>
        <w:jc w:val="both"/>
        <w:rPr>
          <w:sz w:val="24"/>
          <w:szCs w:val="24"/>
        </w:rPr>
      </w:pPr>
    </w:p>
    <w:p w:rsidR="00C05B5E" w:rsidRPr="008348CC" w:rsidRDefault="00C05B5E" w:rsidP="001754F4">
      <w:pPr>
        <w:ind w:left="4820"/>
        <w:jc w:val="both"/>
        <w:rPr>
          <w:b/>
          <w:sz w:val="24"/>
          <w:szCs w:val="24"/>
        </w:rPr>
      </w:pPr>
      <w:r w:rsidRPr="008348CC">
        <w:rPr>
          <w:b/>
          <w:sz w:val="24"/>
          <w:szCs w:val="24"/>
        </w:rPr>
        <w:t>D</w:t>
      </w:r>
      <w:r w:rsidR="00245E52">
        <w:rPr>
          <w:b/>
          <w:sz w:val="24"/>
          <w:szCs w:val="24"/>
        </w:rPr>
        <w:t>ispõe sobre a devolução de sobra</w:t>
      </w:r>
      <w:r w:rsidRPr="008348CC">
        <w:rPr>
          <w:b/>
          <w:sz w:val="24"/>
          <w:szCs w:val="24"/>
        </w:rPr>
        <w:t xml:space="preserve"> de recursos</w:t>
      </w:r>
      <w:r w:rsidR="001754F4">
        <w:rPr>
          <w:b/>
          <w:sz w:val="24"/>
          <w:szCs w:val="24"/>
        </w:rPr>
        <w:t xml:space="preserve"> </w:t>
      </w:r>
      <w:r w:rsidRPr="008348CC">
        <w:rPr>
          <w:b/>
          <w:sz w:val="24"/>
          <w:szCs w:val="24"/>
        </w:rPr>
        <w:t>financeiros do exercício de 2019.</w:t>
      </w:r>
    </w:p>
    <w:p w:rsidR="00C05B5E" w:rsidRPr="008348CC" w:rsidRDefault="00C05B5E" w:rsidP="001754F4">
      <w:pPr>
        <w:ind w:firstLine="3119"/>
        <w:jc w:val="both"/>
        <w:rPr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sz w:val="24"/>
          <w:szCs w:val="24"/>
        </w:rPr>
        <w:t xml:space="preserve">A </w:t>
      </w:r>
      <w:r w:rsidRPr="008348CC">
        <w:rPr>
          <w:b/>
          <w:sz w:val="24"/>
          <w:szCs w:val="24"/>
        </w:rPr>
        <w:t>CÂMARA MUNICIPAL DE SANTA BÁRBARA DO MONTE VERDE</w:t>
      </w:r>
      <w:r w:rsidRPr="008348CC">
        <w:rPr>
          <w:sz w:val="24"/>
          <w:szCs w:val="24"/>
        </w:rPr>
        <w:t>, no uso de suas atribuições legais, resolve dentro de sua competência</w:t>
      </w:r>
      <w:r w:rsidR="00245E52">
        <w:rPr>
          <w:sz w:val="24"/>
          <w:szCs w:val="24"/>
        </w:rPr>
        <w:t xml:space="preserve"> constitucional contidas no art</w:t>
      </w:r>
      <w:r w:rsidRPr="008348CC">
        <w:rPr>
          <w:sz w:val="24"/>
          <w:szCs w:val="24"/>
        </w:rPr>
        <w:t>. 37 e 168, da Lei Orgânica Municipal, e no Regimento Interno, aprovar em plenário e o Presidente José Carlos de Almeida Lima promulgar a presente Resolução:</w:t>
      </w: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 1°-</w:t>
      </w:r>
      <w:r w:rsidRPr="008348CC">
        <w:rPr>
          <w:sz w:val="24"/>
          <w:szCs w:val="24"/>
        </w:rPr>
        <w:t xml:space="preserve"> Fica o Legislativo Municipal autorizado a devolver antecipadamente para o Executivo Municipal </w:t>
      </w:r>
      <w:r w:rsidR="008348CC" w:rsidRPr="008348CC">
        <w:rPr>
          <w:sz w:val="24"/>
          <w:szCs w:val="24"/>
        </w:rPr>
        <w:t>sobra</w:t>
      </w:r>
      <w:r w:rsidRPr="008348CC">
        <w:rPr>
          <w:sz w:val="24"/>
          <w:szCs w:val="24"/>
        </w:rPr>
        <w:t xml:space="preserve"> de recursos financeiros do exerc</w:t>
      </w:r>
      <w:r w:rsidR="00AC438E">
        <w:rPr>
          <w:sz w:val="24"/>
          <w:szCs w:val="24"/>
        </w:rPr>
        <w:t>ício de 2019, no valor de R$ 2.7</w:t>
      </w:r>
      <w:r w:rsidR="00EC2307">
        <w:rPr>
          <w:sz w:val="24"/>
          <w:szCs w:val="24"/>
        </w:rPr>
        <w:t>0</w:t>
      </w:r>
      <w:r w:rsidRPr="008348CC">
        <w:rPr>
          <w:sz w:val="24"/>
          <w:szCs w:val="24"/>
        </w:rPr>
        <w:t>0,00 (</w:t>
      </w:r>
      <w:r w:rsidR="00EC2307">
        <w:rPr>
          <w:sz w:val="24"/>
          <w:szCs w:val="24"/>
        </w:rPr>
        <w:t xml:space="preserve">dois mil e </w:t>
      </w:r>
      <w:r w:rsidR="00AC438E">
        <w:rPr>
          <w:sz w:val="24"/>
          <w:szCs w:val="24"/>
        </w:rPr>
        <w:t>setecentos</w:t>
      </w:r>
      <w:r w:rsidR="00EC2307">
        <w:rPr>
          <w:sz w:val="24"/>
          <w:szCs w:val="24"/>
        </w:rPr>
        <w:t xml:space="preserve"> reais</w:t>
      </w:r>
      <w:r w:rsidRPr="008348CC">
        <w:rPr>
          <w:sz w:val="24"/>
          <w:szCs w:val="24"/>
        </w:rPr>
        <w:t>).</w:t>
      </w:r>
    </w:p>
    <w:p w:rsidR="001754F4" w:rsidRDefault="001754F4" w:rsidP="001754F4">
      <w:pPr>
        <w:ind w:firstLine="851"/>
        <w:jc w:val="both"/>
        <w:rPr>
          <w:b/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Art.2°-</w:t>
      </w:r>
      <w:r w:rsidRPr="008348CC">
        <w:rPr>
          <w:sz w:val="24"/>
          <w:szCs w:val="24"/>
        </w:rPr>
        <w:t xml:space="preserve"> Esta Resolução entrará em vigor na data de sua publicação.</w:t>
      </w:r>
    </w:p>
    <w:p w:rsidR="001754F4" w:rsidRDefault="001754F4" w:rsidP="001754F4">
      <w:pPr>
        <w:ind w:firstLine="851"/>
        <w:jc w:val="both"/>
        <w:rPr>
          <w:b/>
          <w:sz w:val="24"/>
          <w:szCs w:val="24"/>
        </w:rPr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  <w:r w:rsidRPr="008348CC">
        <w:rPr>
          <w:b/>
          <w:sz w:val="24"/>
          <w:szCs w:val="24"/>
        </w:rPr>
        <w:t>Art.3°-</w:t>
      </w:r>
      <w:r w:rsidRPr="008348CC">
        <w:rPr>
          <w:sz w:val="24"/>
          <w:szCs w:val="24"/>
        </w:rPr>
        <w:t xml:space="preserve"> Revogam-se as disposições em contrário.</w:t>
      </w:r>
    </w:p>
    <w:p w:rsidR="008348CC" w:rsidRPr="008348CC" w:rsidRDefault="008348CC" w:rsidP="001754F4">
      <w:pPr>
        <w:ind w:firstLine="851"/>
        <w:jc w:val="both"/>
        <w:rPr>
          <w:sz w:val="24"/>
          <w:szCs w:val="24"/>
        </w:rPr>
      </w:pPr>
    </w:p>
    <w:p w:rsidR="00C05B5E" w:rsidRPr="008348CC" w:rsidRDefault="00EC2307" w:rsidP="001754F4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Santa Bárbara do Monte Verde, 13</w:t>
      </w:r>
      <w:r w:rsidR="00C05B5E" w:rsidRPr="008348C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agosto</w:t>
      </w:r>
      <w:r w:rsidR="00C05B5E" w:rsidRPr="008348CC">
        <w:rPr>
          <w:sz w:val="24"/>
          <w:szCs w:val="24"/>
        </w:rPr>
        <w:t xml:space="preserve"> de 2019.</w:t>
      </w:r>
    </w:p>
    <w:p w:rsidR="001754F4" w:rsidRDefault="001754F4" w:rsidP="001754F4">
      <w:pPr>
        <w:spacing w:after="0"/>
        <w:ind w:firstLine="851"/>
        <w:jc w:val="center"/>
        <w:rPr>
          <w:sz w:val="24"/>
          <w:szCs w:val="24"/>
        </w:rPr>
      </w:pPr>
    </w:p>
    <w:p w:rsidR="00C05B5E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José Carlos de Almeida Lima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Presidente da Câmara Municipal</w:t>
      </w:r>
    </w:p>
    <w:p w:rsid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</w:p>
    <w:p w:rsidR="001754F4" w:rsidRPr="008348CC" w:rsidRDefault="001754F4" w:rsidP="001754F4">
      <w:pPr>
        <w:spacing w:after="0"/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Aloísio Guimarães de Carvalho Filho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1° Vice-Presidente</w:t>
      </w:r>
    </w:p>
    <w:p w:rsidR="008348CC" w:rsidRP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AC438E" w:rsidRDefault="00AC438E" w:rsidP="001754F4">
      <w:pPr>
        <w:spacing w:after="0"/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Maxuel de Oliveira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2° Vice-Presidente</w:t>
      </w:r>
    </w:p>
    <w:p w:rsidR="008348CC" w:rsidRDefault="008348CC" w:rsidP="001754F4">
      <w:pPr>
        <w:ind w:firstLine="851"/>
        <w:jc w:val="center"/>
        <w:rPr>
          <w:sz w:val="24"/>
          <w:szCs w:val="24"/>
        </w:rPr>
      </w:pPr>
    </w:p>
    <w:p w:rsidR="001754F4" w:rsidRPr="008348CC" w:rsidRDefault="001754F4" w:rsidP="001754F4">
      <w:pPr>
        <w:ind w:firstLine="851"/>
        <w:jc w:val="center"/>
        <w:rPr>
          <w:sz w:val="24"/>
          <w:szCs w:val="24"/>
        </w:rPr>
      </w:pP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José Roberto de Paula</w:t>
      </w:r>
    </w:p>
    <w:p w:rsidR="008348CC" w:rsidRPr="008348CC" w:rsidRDefault="008348CC" w:rsidP="001754F4">
      <w:pPr>
        <w:spacing w:after="0"/>
        <w:ind w:firstLine="851"/>
        <w:jc w:val="center"/>
        <w:rPr>
          <w:sz w:val="24"/>
          <w:szCs w:val="24"/>
        </w:rPr>
      </w:pPr>
      <w:r w:rsidRPr="008348CC">
        <w:rPr>
          <w:sz w:val="24"/>
          <w:szCs w:val="24"/>
        </w:rPr>
        <w:t>Secretário</w:t>
      </w:r>
    </w:p>
    <w:p w:rsidR="00C05B5E" w:rsidRPr="008348CC" w:rsidRDefault="00C05B5E" w:rsidP="001754F4">
      <w:pPr>
        <w:ind w:firstLine="2835"/>
        <w:jc w:val="center"/>
        <w:rPr>
          <w:sz w:val="24"/>
          <w:szCs w:val="24"/>
        </w:rPr>
      </w:pPr>
    </w:p>
    <w:sectPr w:rsidR="00C05B5E" w:rsidRPr="008348CC" w:rsidSect="001754F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5B5E"/>
    <w:rsid w:val="001754F4"/>
    <w:rsid w:val="00245E52"/>
    <w:rsid w:val="00362214"/>
    <w:rsid w:val="00485A71"/>
    <w:rsid w:val="00577529"/>
    <w:rsid w:val="00753AEE"/>
    <w:rsid w:val="008348CC"/>
    <w:rsid w:val="008C6693"/>
    <w:rsid w:val="00AC438E"/>
    <w:rsid w:val="00BC51C6"/>
    <w:rsid w:val="00C05B5E"/>
    <w:rsid w:val="00EC2307"/>
    <w:rsid w:val="00FD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Admin</cp:lastModifiedBy>
  <cp:revision>4</cp:revision>
  <cp:lastPrinted>2019-08-13T22:08:00Z</cp:lastPrinted>
  <dcterms:created xsi:type="dcterms:W3CDTF">2019-08-13T17:17:00Z</dcterms:created>
  <dcterms:modified xsi:type="dcterms:W3CDTF">2019-08-13T22:08:00Z</dcterms:modified>
</cp:coreProperties>
</file>