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8EB" w:rsidRDefault="00A06205" w:rsidP="00E56DFA">
      <w:pPr>
        <w:jc w:val="both"/>
      </w:pPr>
      <w:r>
        <w:t>Lei n° 479/2011, de 15 de junho de 2011</w:t>
      </w:r>
    </w:p>
    <w:p w:rsidR="00A06205" w:rsidRDefault="00A06205" w:rsidP="00E56DFA">
      <w:pPr>
        <w:ind w:left="4253"/>
        <w:jc w:val="both"/>
      </w:pPr>
    </w:p>
    <w:p w:rsidR="00A06205" w:rsidRDefault="00A06205" w:rsidP="00E56DFA">
      <w:pPr>
        <w:ind w:left="4253"/>
        <w:jc w:val="both"/>
      </w:pPr>
      <w:r>
        <w:t>Dispõe s</w:t>
      </w:r>
      <w:r w:rsidR="007B0215">
        <w:t>obre criação de cargo e vaga no quadro permanente da Prefeitura Municipal de Santa Bárbara do Monte Verde.</w:t>
      </w:r>
    </w:p>
    <w:p w:rsidR="007B0215" w:rsidRDefault="007B0215" w:rsidP="00E56DFA">
      <w:pPr>
        <w:jc w:val="both"/>
      </w:pPr>
    </w:p>
    <w:p w:rsidR="00E56DFA" w:rsidRDefault="00E56DFA" w:rsidP="00E56DFA">
      <w:pPr>
        <w:ind w:firstLine="567"/>
        <w:jc w:val="both"/>
      </w:pPr>
    </w:p>
    <w:p w:rsidR="007B0215" w:rsidRDefault="007B0215" w:rsidP="00E56DFA">
      <w:pPr>
        <w:ind w:firstLine="567"/>
        <w:jc w:val="both"/>
      </w:pPr>
      <w:r>
        <w:t>A Câmara Municipal de Santa Bárbara do Monte Verde no uso de suas atribuições legais aprovou, e eu Prefeito Municipal sanciono a seguinte Lei:</w:t>
      </w:r>
    </w:p>
    <w:p w:rsidR="007B0215" w:rsidRDefault="007B0215" w:rsidP="00E56DFA">
      <w:pPr>
        <w:ind w:firstLine="567"/>
        <w:jc w:val="both"/>
      </w:pPr>
    </w:p>
    <w:p w:rsidR="007B0215" w:rsidRDefault="007B0215" w:rsidP="00E56DFA">
      <w:pPr>
        <w:ind w:firstLine="567"/>
        <w:jc w:val="both"/>
      </w:pPr>
      <w:r w:rsidRPr="00794941">
        <w:rPr>
          <w:b/>
        </w:rPr>
        <w:t>Art. 1°</w:t>
      </w:r>
      <w:r>
        <w:t xml:space="preserve"> Fica criado no âmbito da Secretaria Municipal de Desenvolvimento Social, o cargo comissionado</w:t>
      </w:r>
      <w:r w:rsidR="00E56DFA">
        <w:t xml:space="preserve"> de Assistente Social Coordenadora – CRAS.</w:t>
      </w:r>
    </w:p>
    <w:p w:rsidR="00E56DFA" w:rsidRDefault="00FE4373" w:rsidP="00E56DFA">
      <w:pPr>
        <w:ind w:firstLine="567"/>
        <w:jc w:val="both"/>
      </w:pPr>
      <w:r w:rsidRPr="00794941">
        <w:rPr>
          <w:b/>
        </w:rPr>
        <w:t>§ 1°</w:t>
      </w:r>
      <w:r>
        <w:t xml:space="preserve"> O cargo comissionado de </w:t>
      </w:r>
      <w:r w:rsidR="00EE2B4B">
        <w:t>Assistente Social Coordenadora – CRAS, COMPOSTO DE 01 (uma) vaga, fará parte do quadro permanente desta Prefeitura.</w:t>
      </w:r>
    </w:p>
    <w:p w:rsidR="00EE2B4B" w:rsidRPr="00261CF3" w:rsidRDefault="00EE2B4B" w:rsidP="00E56DFA">
      <w:pPr>
        <w:ind w:firstLine="567"/>
        <w:jc w:val="both"/>
        <w:rPr>
          <w:strike/>
        </w:rPr>
      </w:pPr>
      <w:r w:rsidRPr="00261CF3">
        <w:rPr>
          <w:b/>
          <w:strike/>
        </w:rPr>
        <w:t>§ 2°</w:t>
      </w:r>
      <w:r w:rsidRPr="00261CF3">
        <w:rPr>
          <w:strike/>
        </w:rPr>
        <w:t xml:space="preserve"> As tarefas típicas, requisitos, descrição do trabalho, jornada de trabalho e vencimentos inerentes ao cargo comissionado de Assistente Social Coordenadora CRAS, ficam descritos no quadro demonstrativo abaixo:</w:t>
      </w:r>
    </w:p>
    <w:p w:rsidR="00794941" w:rsidRPr="00261CF3" w:rsidRDefault="00794941" w:rsidP="00794941">
      <w:pPr>
        <w:spacing w:after="0"/>
        <w:ind w:firstLine="567"/>
        <w:jc w:val="both"/>
        <w:rPr>
          <w:b/>
          <w:strike/>
        </w:rPr>
      </w:pPr>
    </w:p>
    <w:p w:rsidR="00EE2B4B" w:rsidRPr="00261CF3" w:rsidRDefault="00EE2B4B" w:rsidP="00794941">
      <w:pPr>
        <w:spacing w:after="0"/>
        <w:ind w:firstLine="567"/>
        <w:jc w:val="both"/>
        <w:rPr>
          <w:strike/>
        </w:rPr>
      </w:pPr>
      <w:r w:rsidRPr="00261CF3">
        <w:rPr>
          <w:b/>
          <w:strike/>
        </w:rPr>
        <w:t>Cargo:</w:t>
      </w:r>
      <w:r w:rsidRPr="00261CF3">
        <w:rPr>
          <w:strike/>
        </w:rPr>
        <w:t xml:space="preserve"> Assistente Social Coordenadora – CRAS</w:t>
      </w:r>
    </w:p>
    <w:p w:rsidR="00EE2B4B" w:rsidRPr="00261CF3" w:rsidRDefault="00EE2B4B" w:rsidP="00794941">
      <w:pPr>
        <w:spacing w:after="0"/>
        <w:ind w:firstLine="567"/>
        <w:jc w:val="both"/>
        <w:rPr>
          <w:strike/>
        </w:rPr>
      </w:pPr>
      <w:r w:rsidRPr="00261CF3">
        <w:rPr>
          <w:b/>
          <w:strike/>
        </w:rPr>
        <w:t>Jornada de Trabalho:</w:t>
      </w:r>
      <w:r w:rsidRPr="00261CF3">
        <w:rPr>
          <w:strike/>
        </w:rPr>
        <w:t xml:space="preserve"> 30 horas semanais </w:t>
      </w:r>
    </w:p>
    <w:p w:rsidR="00EE2B4B" w:rsidRPr="00261CF3" w:rsidRDefault="00EE2B4B" w:rsidP="00794941">
      <w:pPr>
        <w:spacing w:after="0"/>
        <w:ind w:firstLine="567"/>
        <w:jc w:val="both"/>
        <w:rPr>
          <w:strike/>
        </w:rPr>
      </w:pPr>
      <w:r w:rsidRPr="00261CF3">
        <w:rPr>
          <w:b/>
          <w:strike/>
        </w:rPr>
        <w:t>Vencimentos:</w:t>
      </w:r>
      <w:r w:rsidRPr="00261CF3">
        <w:rPr>
          <w:strike/>
        </w:rPr>
        <w:t xml:space="preserve"> R</w:t>
      </w:r>
      <w:r w:rsidR="002E728C" w:rsidRPr="00261CF3">
        <w:rPr>
          <w:strike/>
        </w:rPr>
        <w:t>$ 1.200,00</w:t>
      </w:r>
    </w:p>
    <w:p w:rsidR="002E728C" w:rsidRPr="00261CF3" w:rsidRDefault="002E728C" w:rsidP="00794941">
      <w:pPr>
        <w:spacing w:after="0"/>
        <w:ind w:firstLine="567"/>
        <w:jc w:val="both"/>
        <w:rPr>
          <w:strike/>
        </w:rPr>
      </w:pPr>
      <w:r w:rsidRPr="00261CF3">
        <w:rPr>
          <w:b/>
          <w:strike/>
        </w:rPr>
        <w:t>Descrição do trabalho:</w:t>
      </w:r>
      <w:r w:rsidRPr="00261CF3">
        <w:rPr>
          <w:strike/>
        </w:rPr>
        <w:t xml:space="preserve"> Trabalho de nível superior qualificado</w:t>
      </w:r>
    </w:p>
    <w:p w:rsidR="002E728C" w:rsidRPr="00261CF3" w:rsidRDefault="002E728C" w:rsidP="00794941">
      <w:pPr>
        <w:spacing w:after="0"/>
        <w:ind w:firstLine="567"/>
        <w:jc w:val="both"/>
        <w:rPr>
          <w:strike/>
        </w:rPr>
      </w:pPr>
      <w:r w:rsidRPr="00261CF3">
        <w:rPr>
          <w:b/>
          <w:strike/>
        </w:rPr>
        <w:t>Área de Recrutamento:</w:t>
      </w:r>
      <w:r w:rsidRPr="00261CF3">
        <w:rPr>
          <w:strike/>
        </w:rPr>
        <w:t xml:space="preserve"> Ampla</w:t>
      </w:r>
    </w:p>
    <w:p w:rsidR="002E728C" w:rsidRPr="00261CF3" w:rsidRDefault="002E728C" w:rsidP="00E56DFA">
      <w:pPr>
        <w:ind w:firstLine="567"/>
        <w:jc w:val="both"/>
        <w:rPr>
          <w:strike/>
        </w:rPr>
      </w:pPr>
    </w:p>
    <w:p w:rsidR="002E728C" w:rsidRPr="00261CF3" w:rsidRDefault="002E728C" w:rsidP="00E56DFA">
      <w:pPr>
        <w:ind w:firstLine="567"/>
        <w:jc w:val="both"/>
        <w:rPr>
          <w:b/>
          <w:strike/>
        </w:rPr>
      </w:pPr>
      <w:r w:rsidRPr="00261CF3">
        <w:rPr>
          <w:b/>
          <w:strike/>
        </w:rPr>
        <w:t>Tarefas típicas:</w:t>
      </w:r>
    </w:p>
    <w:p w:rsidR="00AF7AB1" w:rsidRPr="00261CF3" w:rsidRDefault="00AF7AB1" w:rsidP="00E56DFA">
      <w:pPr>
        <w:ind w:firstLine="567"/>
        <w:jc w:val="both"/>
        <w:rPr>
          <w:strike/>
        </w:rPr>
      </w:pPr>
      <w:r w:rsidRPr="00261CF3">
        <w:rPr>
          <w:strike/>
        </w:rPr>
        <w:t>- Planejar, orientar, coordenar e controlar atividades de assistência social do CRAS;</w:t>
      </w:r>
    </w:p>
    <w:p w:rsidR="00AF7AB1" w:rsidRPr="00261CF3" w:rsidRDefault="00AF7AB1" w:rsidP="00E56DFA">
      <w:pPr>
        <w:ind w:firstLine="567"/>
        <w:jc w:val="both"/>
        <w:rPr>
          <w:strike/>
        </w:rPr>
      </w:pPr>
      <w:r w:rsidRPr="00261CF3">
        <w:rPr>
          <w:strike/>
        </w:rPr>
        <w:t xml:space="preserve">- Acompanhamento familiar em grupos de convivência, serviço sócio-educativo para famílias e seus representantes, dos beneficiários </w:t>
      </w:r>
      <w:proofErr w:type="gramStart"/>
      <w:r w:rsidRPr="00261CF3">
        <w:rPr>
          <w:strike/>
        </w:rPr>
        <w:t>do bolsa-família</w:t>
      </w:r>
      <w:proofErr w:type="gramEnd"/>
      <w:r w:rsidRPr="00261CF3">
        <w:rPr>
          <w:strike/>
        </w:rPr>
        <w:t xml:space="preserve">, em especial das famílias que não estejam cumprindo as </w:t>
      </w:r>
      <w:proofErr w:type="spellStart"/>
      <w:r w:rsidRPr="00261CF3">
        <w:rPr>
          <w:strike/>
        </w:rPr>
        <w:t>condicionalidades</w:t>
      </w:r>
      <w:proofErr w:type="spellEnd"/>
      <w:r w:rsidRPr="00261CF3">
        <w:rPr>
          <w:strike/>
        </w:rPr>
        <w:t xml:space="preserve"> do programa;</w:t>
      </w:r>
    </w:p>
    <w:p w:rsidR="00AF7AB1" w:rsidRPr="00261CF3" w:rsidRDefault="00AF7AB1" w:rsidP="00E56DFA">
      <w:pPr>
        <w:ind w:firstLine="567"/>
        <w:jc w:val="both"/>
        <w:rPr>
          <w:strike/>
        </w:rPr>
      </w:pPr>
      <w:r w:rsidRPr="00261CF3">
        <w:rPr>
          <w:strike/>
        </w:rPr>
        <w:t>- Proteção pró-ativa por meio de visitas as famílias que estejam em situação de maior vulnerabilidade;</w:t>
      </w:r>
    </w:p>
    <w:p w:rsidR="00AF7AB1" w:rsidRPr="00261CF3" w:rsidRDefault="00AF7AB1" w:rsidP="00E56DFA">
      <w:pPr>
        <w:ind w:firstLine="567"/>
        <w:jc w:val="both"/>
        <w:rPr>
          <w:strike/>
        </w:rPr>
      </w:pPr>
      <w:r w:rsidRPr="00261CF3">
        <w:rPr>
          <w:strike/>
        </w:rPr>
        <w:t xml:space="preserve">- </w:t>
      </w:r>
      <w:r w:rsidR="008639FD" w:rsidRPr="00261CF3">
        <w:rPr>
          <w:strike/>
        </w:rPr>
        <w:t>Encaminhamento para avaliação e inserção dos potencias beneficiários do PBF, no cadastro único e do BPC, na avaliação social e do INSS;</w:t>
      </w:r>
    </w:p>
    <w:p w:rsidR="008639FD" w:rsidRPr="00261CF3" w:rsidRDefault="008639FD" w:rsidP="00E56DFA">
      <w:pPr>
        <w:ind w:firstLine="567"/>
        <w:jc w:val="both"/>
        <w:rPr>
          <w:strike/>
        </w:rPr>
      </w:pPr>
      <w:r w:rsidRPr="00261CF3">
        <w:rPr>
          <w:strike/>
        </w:rPr>
        <w:t>- Encaminhamento das famílias e indivíduos para aquisição dos documentos civis fundamentais para o exercício da cidadania;</w:t>
      </w:r>
    </w:p>
    <w:p w:rsidR="008639FD" w:rsidRPr="00261CF3" w:rsidRDefault="008639FD" w:rsidP="00E56DFA">
      <w:pPr>
        <w:ind w:firstLine="567"/>
        <w:jc w:val="both"/>
        <w:rPr>
          <w:strike/>
        </w:rPr>
      </w:pPr>
      <w:r w:rsidRPr="00261CF3">
        <w:rPr>
          <w:strike/>
        </w:rPr>
        <w:lastRenderedPageBreak/>
        <w:t>- Encaminhamento da população referenciada no território do CRAS para serviço de proteção básica e de proteção social especial;</w:t>
      </w:r>
    </w:p>
    <w:p w:rsidR="008639FD" w:rsidRPr="00261CF3" w:rsidRDefault="00794941" w:rsidP="00E56DFA">
      <w:pPr>
        <w:ind w:firstLine="567"/>
        <w:jc w:val="both"/>
        <w:rPr>
          <w:strike/>
        </w:rPr>
      </w:pPr>
      <w:r w:rsidRPr="00261CF3">
        <w:rPr>
          <w:strike/>
        </w:rPr>
        <w:t xml:space="preserve">- Produção e divulgação de informações de modo a oferecer referencias para as família e indivíduos sobre os programas, projetos e serviços </w:t>
      </w:r>
      <w:proofErr w:type="spellStart"/>
      <w:r w:rsidRPr="00261CF3">
        <w:rPr>
          <w:strike/>
        </w:rPr>
        <w:t>sócio-assistencias</w:t>
      </w:r>
      <w:proofErr w:type="spellEnd"/>
      <w:r w:rsidRPr="00261CF3">
        <w:rPr>
          <w:strike/>
        </w:rPr>
        <w:t xml:space="preserve"> </w:t>
      </w:r>
      <w:proofErr w:type="gramStart"/>
      <w:r w:rsidRPr="00261CF3">
        <w:rPr>
          <w:strike/>
        </w:rPr>
        <w:t>do SUAS</w:t>
      </w:r>
      <w:proofErr w:type="gramEnd"/>
      <w:r w:rsidRPr="00261CF3">
        <w:rPr>
          <w:strike/>
        </w:rPr>
        <w:t>, sobre o bolsa família e o BPC;</w:t>
      </w:r>
    </w:p>
    <w:p w:rsidR="00794941" w:rsidRPr="00261CF3" w:rsidRDefault="00794941" w:rsidP="00E56DFA">
      <w:pPr>
        <w:ind w:firstLine="567"/>
        <w:jc w:val="both"/>
        <w:rPr>
          <w:strike/>
        </w:rPr>
      </w:pPr>
      <w:r w:rsidRPr="00261CF3">
        <w:rPr>
          <w:strike/>
        </w:rPr>
        <w:t>- Coordenar o CRAS.</w:t>
      </w:r>
    </w:p>
    <w:p w:rsidR="00794941" w:rsidRDefault="00794941" w:rsidP="00794941">
      <w:pPr>
        <w:ind w:firstLine="567"/>
        <w:jc w:val="both"/>
        <w:rPr>
          <w:strike/>
        </w:rPr>
      </w:pPr>
      <w:r w:rsidRPr="00261CF3">
        <w:rPr>
          <w:b/>
          <w:strike/>
        </w:rPr>
        <w:t>Requisito:</w:t>
      </w:r>
      <w:r w:rsidRPr="00261CF3">
        <w:rPr>
          <w:strike/>
        </w:rPr>
        <w:t xml:space="preserve"> Superior completo em Serviço Social com Registro no respectivo Conselho.</w:t>
      </w:r>
    </w:p>
    <w:p w:rsidR="00261CF3" w:rsidRPr="00261CF3" w:rsidRDefault="00261CF3" w:rsidP="00261CF3">
      <w:pPr>
        <w:ind w:firstLine="567"/>
        <w:jc w:val="both"/>
      </w:pPr>
      <w:r w:rsidRPr="00261CF3">
        <w:rPr>
          <w:b/>
        </w:rPr>
        <w:t>§2°</w:t>
      </w:r>
      <w:r w:rsidRPr="00261CF3">
        <w:t xml:space="preserve"> As tarefas típicas, requisitos, descrição do trabalho, jornada de trabalho e vencimentos inerentes ao cargo comissionado de Assiste</w:t>
      </w:r>
      <w:r>
        <w:t>nte Social Coordenadora – CRAS ficam</w:t>
      </w:r>
      <w:r w:rsidRPr="00261CF3">
        <w:t xml:space="preserve"> descritos no quadro demonstrativo abaixo:</w:t>
      </w:r>
    </w:p>
    <w:p w:rsidR="00261CF3" w:rsidRPr="00261CF3" w:rsidRDefault="00261CF3" w:rsidP="00794941">
      <w:pPr>
        <w:ind w:firstLine="567"/>
        <w:jc w:val="both"/>
        <w:rPr>
          <w:strike/>
        </w:rPr>
      </w:pPr>
    </w:p>
    <w:tbl>
      <w:tblPr>
        <w:tblStyle w:val="Tabelacomgrade"/>
        <w:tblW w:w="0" w:type="auto"/>
        <w:tblLook w:val="04A0"/>
      </w:tblPr>
      <w:tblGrid>
        <w:gridCol w:w="9212"/>
      </w:tblGrid>
      <w:tr w:rsidR="00261CF3" w:rsidRPr="00261CF3" w:rsidTr="00261CF3">
        <w:trPr>
          <w:trHeight w:val="478"/>
        </w:trPr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CF3" w:rsidRPr="00261CF3" w:rsidRDefault="00261CF3">
            <w:pPr>
              <w:jc w:val="both"/>
            </w:pPr>
            <w:r w:rsidRPr="00261CF3">
              <w:t>Cargo: Assistente Social Coordenadora – CRAS</w:t>
            </w:r>
          </w:p>
        </w:tc>
      </w:tr>
      <w:tr w:rsidR="00261CF3" w:rsidRPr="00261CF3" w:rsidTr="00261CF3"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CF3" w:rsidRPr="00261CF3" w:rsidRDefault="00261CF3">
            <w:pPr>
              <w:jc w:val="both"/>
            </w:pPr>
            <w:r w:rsidRPr="00261CF3">
              <w:t>Jornada de Trabalho: 40 horas semanais</w:t>
            </w:r>
          </w:p>
          <w:p w:rsidR="00261CF3" w:rsidRPr="00261CF3" w:rsidRDefault="00261CF3">
            <w:pPr>
              <w:jc w:val="both"/>
            </w:pPr>
          </w:p>
        </w:tc>
      </w:tr>
      <w:tr w:rsidR="00261CF3" w:rsidRPr="00261CF3" w:rsidTr="00261CF3"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CF3" w:rsidRPr="00261CF3" w:rsidRDefault="00261CF3">
            <w:pPr>
              <w:jc w:val="both"/>
            </w:pPr>
            <w:r w:rsidRPr="00261CF3">
              <w:t>Descrição do Trabalho: Trabalho de Nível Superior qualificado</w:t>
            </w:r>
          </w:p>
          <w:p w:rsidR="00261CF3" w:rsidRPr="00261CF3" w:rsidRDefault="00261CF3">
            <w:pPr>
              <w:jc w:val="both"/>
            </w:pPr>
          </w:p>
        </w:tc>
      </w:tr>
      <w:tr w:rsidR="00261CF3" w:rsidRPr="00261CF3" w:rsidTr="00261CF3"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CF3" w:rsidRPr="00261CF3" w:rsidRDefault="00261CF3">
            <w:pPr>
              <w:jc w:val="both"/>
            </w:pPr>
            <w:r w:rsidRPr="00261CF3">
              <w:t>Área de recrutamento: Ampla</w:t>
            </w:r>
          </w:p>
          <w:p w:rsidR="00261CF3" w:rsidRPr="00261CF3" w:rsidRDefault="00261CF3">
            <w:pPr>
              <w:jc w:val="both"/>
            </w:pPr>
          </w:p>
        </w:tc>
      </w:tr>
      <w:tr w:rsidR="00261CF3" w:rsidRPr="00261CF3" w:rsidTr="00261CF3"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CF3" w:rsidRPr="00261CF3" w:rsidRDefault="00261CF3">
            <w:pPr>
              <w:jc w:val="both"/>
            </w:pPr>
            <w:r w:rsidRPr="00261CF3">
              <w:t>Tarefas Típicas:</w:t>
            </w:r>
          </w:p>
          <w:p w:rsidR="00261CF3" w:rsidRPr="00261CF3" w:rsidRDefault="00261CF3">
            <w:pPr>
              <w:jc w:val="both"/>
            </w:pPr>
          </w:p>
          <w:p w:rsidR="00261CF3" w:rsidRPr="00261CF3" w:rsidRDefault="00261CF3" w:rsidP="003C0C1D">
            <w:pPr>
              <w:pStyle w:val="PargrafodaLista"/>
              <w:numPr>
                <w:ilvl w:val="0"/>
                <w:numId w:val="1"/>
              </w:numPr>
              <w:jc w:val="both"/>
            </w:pPr>
            <w:r w:rsidRPr="00261CF3">
              <w:t>Planejar, orientar, coordenar atividades de Assistência Social do CRAS;</w:t>
            </w:r>
          </w:p>
          <w:p w:rsidR="00261CF3" w:rsidRPr="00261CF3" w:rsidRDefault="00261CF3" w:rsidP="003C0C1D">
            <w:pPr>
              <w:pStyle w:val="PargrafodaLista"/>
              <w:numPr>
                <w:ilvl w:val="0"/>
                <w:numId w:val="1"/>
              </w:numPr>
              <w:jc w:val="both"/>
            </w:pPr>
            <w:r w:rsidRPr="00261CF3">
              <w:t xml:space="preserve">Acompanhamento familiar em grupos de convivência, serviço sócio-educativo para famílias e seus representantes, dos beneficiários </w:t>
            </w:r>
            <w:proofErr w:type="gramStart"/>
            <w:r w:rsidRPr="00261CF3">
              <w:t>do bolsa-família</w:t>
            </w:r>
            <w:proofErr w:type="gramEnd"/>
            <w:r w:rsidRPr="00261CF3">
              <w:t xml:space="preserve">, em especial das famílias que não estejam cumprindo as </w:t>
            </w:r>
            <w:proofErr w:type="spellStart"/>
            <w:r w:rsidRPr="00261CF3">
              <w:t>condicionalidades</w:t>
            </w:r>
            <w:proofErr w:type="spellEnd"/>
            <w:r w:rsidRPr="00261CF3">
              <w:t xml:space="preserve"> do programa;</w:t>
            </w:r>
          </w:p>
          <w:p w:rsidR="00261CF3" w:rsidRPr="00261CF3" w:rsidRDefault="00261CF3" w:rsidP="003C0C1D">
            <w:pPr>
              <w:pStyle w:val="PargrafodaLista"/>
              <w:numPr>
                <w:ilvl w:val="0"/>
                <w:numId w:val="1"/>
              </w:numPr>
              <w:jc w:val="both"/>
            </w:pPr>
            <w:r w:rsidRPr="00261CF3">
              <w:t>Proteção pró-ativa por meio de visitas as famílias que estejam e maior vulnerabilidade;</w:t>
            </w:r>
          </w:p>
          <w:p w:rsidR="00261CF3" w:rsidRPr="00261CF3" w:rsidRDefault="00261CF3" w:rsidP="003C0C1D">
            <w:pPr>
              <w:pStyle w:val="PargrafodaLista"/>
              <w:numPr>
                <w:ilvl w:val="0"/>
                <w:numId w:val="1"/>
              </w:numPr>
              <w:jc w:val="both"/>
            </w:pPr>
            <w:r w:rsidRPr="00261CF3">
              <w:t>Encaminhamento para avaliação e inserção dos potenciais beneficiários do PBF, no cadastro único e do BPC, na avaliação social e do INSS;</w:t>
            </w:r>
          </w:p>
          <w:p w:rsidR="00261CF3" w:rsidRPr="00261CF3" w:rsidRDefault="00261CF3" w:rsidP="003C0C1D">
            <w:pPr>
              <w:pStyle w:val="PargrafodaLista"/>
              <w:numPr>
                <w:ilvl w:val="0"/>
                <w:numId w:val="1"/>
              </w:numPr>
              <w:jc w:val="both"/>
            </w:pPr>
            <w:r w:rsidRPr="00261CF3">
              <w:t>Encaminhamento das famílias e indivíduos para aquisição dos documentos civis fundamentais para o exercício da cidadania;</w:t>
            </w:r>
          </w:p>
          <w:p w:rsidR="00261CF3" w:rsidRPr="00261CF3" w:rsidRDefault="00261CF3" w:rsidP="003C0C1D">
            <w:pPr>
              <w:pStyle w:val="PargrafodaLista"/>
              <w:numPr>
                <w:ilvl w:val="0"/>
                <w:numId w:val="1"/>
              </w:numPr>
              <w:jc w:val="both"/>
            </w:pPr>
            <w:r w:rsidRPr="00261CF3">
              <w:t>Encaminhamento da população referenciada no território do CRAS para serviço de proteção básica e de proteção social especial;</w:t>
            </w:r>
          </w:p>
          <w:p w:rsidR="00261CF3" w:rsidRPr="00261CF3" w:rsidRDefault="00261CF3" w:rsidP="003C0C1D">
            <w:pPr>
              <w:pStyle w:val="PargrafodaLista"/>
              <w:numPr>
                <w:ilvl w:val="0"/>
                <w:numId w:val="1"/>
              </w:numPr>
              <w:jc w:val="both"/>
            </w:pPr>
            <w:r w:rsidRPr="00261CF3">
              <w:t xml:space="preserve">Produção e divulgação de informações de modo a oferecer referencias para as famílias e indivíduos sobre programas, projetos e serviços </w:t>
            </w:r>
            <w:proofErr w:type="spellStart"/>
            <w:r w:rsidRPr="00261CF3">
              <w:t>sócio-assistencias</w:t>
            </w:r>
            <w:proofErr w:type="spellEnd"/>
            <w:r w:rsidRPr="00261CF3">
              <w:t xml:space="preserve"> </w:t>
            </w:r>
            <w:proofErr w:type="gramStart"/>
            <w:r w:rsidRPr="00261CF3">
              <w:t>do SUAS</w:t>
            </w:r>
            <w:proofErr w:type="gramEnd"/>
            <w:r w:rsidRPr="00261CF3">
              <w:t>, sobre Bolsa Família e o BPC;</w:t>
            </w:r>
          </w:p>
          <w:p w:rsidR="00261CF3" w:rsidRPr="00261CF3" w:rsidRDefault="00261CF3" w:rsidP="003C0C1D">
            <w:pPr>
              <w:pStyle w:val="PargrafodaLista"/>
              <w:numPr>
                <w:ilvl w:val="0"/>
                <w:numId w:val="1"/>
              </w:numPr>
              <w:jc w:val="both"/>
            </w:pPr>
            <w:r w:rsidRPr="00261CF3">
              <w:t>Coordenar o CRAS.</w:t>
            </w:r>
          </w:p>
          <w:p w:rsidR="00261CF3" w:rsidRPr="00261CF3" w:rsidRDefault="00261CF3">
            <w:pPr>
              <w:jc w:val="both"/>
            </w:pPr>
          </w:p>
        </w:tc>
      </w:tr>
      <w:tr w:rsidR="00261CF3" w:rsidRPr="00261CF3" w:rsidTr="00261CF3"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CF3" w:rsidRPr="00261CF3" w:rsidRDefault="00261CF3">
            <w:pPr>
              <w:jc w:val="both"/>
            </w:pPr>
            <w:r w:rsidRPr="00261CF3">
              <w:t>Requisito: Superior Completo em Serviço Social com Registro no respectivo Conselho</w:t>
            </w:r>
          </w:p>
          <w:p w:rsidR="00261CF3" w:rsidRPr="00261CF3" w:rsidRDefault="00261CF3">
            <w:pPr>
              <w:jc w:val="both"/>
            </w:pPr>
          </w:p>
        </w:tc>
      </w:tr>
    </w:tbl>
    <w:p w:rsidR="00261CF3" w:rsidRPr="00667D38" w:rsidRDefault="00261CF3" w:rsidP="00261CF3">
      <w:pPr>
        <w:pStyle w:val="Recuodecorpodetexto2"/>
        <w:ind w:firstLine="709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20"/>
          <w:szCs w:val="20"/>
        </w:rPr>
        <w:t xml:space="preserve">                          </w:t>
      </w:r>
      <w:r w:rsidR="00667D38">
        <w:rPr>
          <w:rFonts w:ascii="Arial" w:hAnsi="Arial" w:cs="Arial"/>
          <w:color w:val="FF0000"/>
          <w:sz w:val="20"/>
          <w:szCs w:val="20"/>
        </w:rPr>
        <w:t xml:space="preserve">                      </w:t>
      </w:r>
      <w:r>
        <w:rPr>
          <w:rFonts w:ascii="Arial" w:hAnsi="Arial" w:cs="Arial"/>
          <w:color w:val="FF0000"/>
          <w:sz w:val="20"/>
          <w:szCs w:val="20"/>
        </w:rPr>
        <w:t xml:space="preserve">    </w:t>
      </w:r>
      <w:r w:rsidR="00667D38">
        <w:rPr>
          <w:rFonts w:ascii="Arial" w:hAnsi="Arial" w:cs="Arial"/>
          <w:color w:val="FF0000"/>
          <w:sz w:val="20"/>
          <w:szCs w:val="20"/>
        </w:rPr>
        <w:t xml:space="preserve">        </w:t>
      </w:r>
      <w:r w:rsidRPr="00667D38">
        <w:rPr>
          <w:rFonts w:ascii="Arial" w:hAnsi="Arial" w:cs="Arial"/>
          <w:color w:val="FF0000"/>
          <w:sz w:val="18"/>
          <w:szCs w:val="18"/>
        </w:rPr>
        <w:t>(</w:t>
      </w:r>
      <w:r w:rsidR="00667D38" w:rsidRPr="00667D38">
        <w:rPr>
          <w:rFonts w:ascii="Arial" w:hAnsi="Arial" w:cs="Arial"/>
          <w:color w:val="FF0000"/>
          <w:sz w:val="18"/>
          <w:szCs w:val="18"/>
        </w:rPr>
        <w:t>Redação dada</w:t>
      </w:r>
      <w:r w:rsidRPr="00667D38">
        <w:rPr>
          <w:rFonts w:ascii="Arial" w:hAnsi="Arial" w:cs="Arial"/>
          <w:color w:val="FF0000"/>
          <w:sz w:val="18"/>
          <w:szCs w:val="18"/>
        </w:rPr>
        <w:t xml:space="preserve"> pela Lei n° 503, de 13 de Dezembro de 2011)</w:t>
      </w:r>
    </w:p>
    <w:p w:rsidR="00261CF3" w:rsidRPr="00261CF3" w:rsidRDefault="00261CF3" w:rsidP="00794941">
      <w:pPr>
        <w:ind w:firstLine="567"/>
        <w:jc w:val="both"/>
        <w:rPr>
          <w:strike/>
        </w:rPr>
      </w:pPr>
    </w:p>
    <w:p w:rsidR="00794941" w:rsidRDefault="00794941" w:rsidP="00E56DFA">
      <w:pPr>
        <w:ind w:firstLine="567"/>
        <w:jc w:val="both"/>
      </w:pPr>
      <w:r w:rsidRPr="00794941">
        <w:rPr>
          <w:b/>
        </w:rPr>
        <w:t>Art. 2°</w:t>
      </w:r>
      <w:r>
        <w:t xml:space="preserve"> As despesas decorrentes da criação do cargo constante desta Lei, correrão por conta de dotações orçamentárias próprias existentes no orçamento.</w:t>
      </w:r>
    </w:p>
    <w:p w:rsidR="00794941" w:rsidRDefault="00794941" w:rsidP="00E56DFA">
      <w:pPr>
        <w:ind w:firstLine="567"/>
        <w:jc w:val="both"/>
      </w:pPr>
      <w:r w:rsidRPr="00794941">
        <w:rPr>
          <w:b/>
        </w:rPr>
        <w:lastRenderedPageBreak/>
        <w:t>Art. 3°</w:t>
      </w:r>
      <w:r>
        <w:t xml:space="preserve"> Esta Lei entra em vigor na data de sua publicação, revogando as disposições em contrário.</w:t>
      </w:r>
    </w:p>
    <w:p w:rsidR="00794941" w:rsidRDefault="00794941" w:rsidP="00E56DFA">
      <w:pPr>
        <w:ind w:firstLine="567"/>
        <w:jc w:val="both"/>
      </w:pPr>
    </w:p>
    <w:p w:rsidR="00794941" w:rsidRDefault="00794941" w:rsidP="00E56DFA">
      <w:pPr>
        <w:ind w:firstLine="567"/>
        <w:jc w:val="both"/>
      </w:pPr>
    </w:p>
    <w:p w:rsidR="00E56DFA" w:rsidRDefault="00B179C6" w:rsidP="00E56DFA">
      <w:pPr>
        <w:ind w:firstLine="851"/>
        <w:jc w:val="both"/>
      </w:pPr>
      <w:r>
        <w:t xml:space="preserve">                    </w:t>
      </w:r>
      <w:r w:rsidR="00794941">
        <w:t>Santa Bárbara do Monte Verde, 15 de junho de 2011</w:t>
      </w:r>
    </w:p>
    <w:p w:rsidR="00B179C6" w:rsidRDefault="00B179C6" w:rsidP="00E56DFA">
      <w:pPr>
        <w:ind w:firstLine="851"/>
        <w:jc w:val="both"/>
      </w:pPr>
    </w:p>
    <w:p w:rsidR="00B179C6" w:rsidRDefault="00B179C6" w:rsidP="00E56DFA">
      <w:pPr>
        <w:ind w:firstLine="851"/>
        <w:jc w:val="both"/>
      </w:pPr>
      <w:r>
        <w:t xml:space="preserve">                                          Fábio Nogueira Machado</w:t>
      </w:r>
    </w:p>
    <w:p w:rsidR="00B179C6" w:rsidRDefault="00B179C6" w:rsidP="00E56DFA">
      <w:pPr>
        <w:ind w:firstLine="851"/>
        <w:jc w:val="both"/>
      </w:pPr>
      <w:r>
        <w:t xml:space="preserve">                                                Prefeito Municipal</w:t>
      </w:r>
    </w:p>
    <w:sectPr w:rsidR="00B179C6" w:rsidSect="00E56DFA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30C10"/>
    <w:multiLevelType w:val="hybridMultilevel"/>
    <w:tmpl w:val="FDF2F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06205"/>
    <w:rsid w:val="001C512E"/>
    <w:rsid w:val="00261CF3"/>
    <w:rsid w:val="002E728C"/>
    <w:rsid w:val="00307902"/>
    <w:rsid w:val="00667D38"/>
    <w:rsid w:val="00790B90"/>
    <w:rsid w:val="00794941"/>
    <w:rsid w:val="007B0215"/>
    <w:rsid w:val="008639FD"/>
    <w:rsid w:val="00A06205"/>
    <w:rsid w:val="00AF7AB1"/>
    <w:rsid w:val="00B179C6"/>
    <w:rsid w:val="00CD38EB"/>
    <w:rsid w:val="00E56DFA"/>
    <w:rsid w:val="00ED2506"/>
    <w:rsid w:val="00EE2B4B"/>
    <w:rsid w:val="00FE4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8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61CF3"/>
    <w:pPr>
      <w:ind w:left="720"/>
      <w:contextualSpacing/>
    </w:pPr>
  </w:style>
  <w:style w:type="table" w:styleId="Tabelacomgrade">
    <w:name w:val="Table Grid"/>
    <w:basedOn w:val="Tabelanormal"/>
    <w:uiPriority w:val="59"/>
    <w:rsid w:val="00261C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rsid w:val="00261CF3"/>
    <w:pPr>
      <w:spacing w:after="0" w:line="240" w:lineRule="auto"/>
      <w:ind w:firstLine="1400"/>
      <w:jc w:val="both"/>
    </w:pPr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261CF3"/>
    <w:rPr>
      <w:rFonts w:ascii="Times New Roman" w:eastAsia="Times New Roman" w:hAnsi="Times New Roman" w:cs="Times New Roman"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1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3</Pages>
  <Words>656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5</cp:revision>
  <dcterms:created xsi:type="dcterms:W3CDTF">2019-10-08T14:45:00Z</dcterms:created>
  <dcterms:modified xsi:type="dcterms:W3CDTF">2019-10-17T17:26:00Z</dcterms:modified>
</cp:coreProperties>
</file>