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D4F">
      <w:r>
        <w:t>Lei de n° 487/2011, de 09 de agosto de 2011</w:t>
      </w:r>
    </w:p>
    <w:p w:rsidR="00FC3D4F" w:rsidRDefault="00FC3D4F"/>
    <w:p w:rsidR="00FC3D4F" w:rsidRDefault="00FC3D4F" w:rsidP="00FC3D4F">
      <w:pPr>
        <w:ind w:left="4536"/>
      </w:pPr>
      <w:r>
        <w:t>Cria o Serviço de Controle e Avaliação do Município de Santa Bárbara do Monte Verde.</w:t>
      </w:r>
    </w:p>
    <w:p w:rsidR="00FC3D4F" w:rsidRDefault="00FC3D4F" w:rsidP="00FC3D4F">
      <w:pPr>
        <w:ind w:firstLine="567"/>
        <w:jc w:val="both"/>
      </w:pPr>
    </w:p>
    <w:p w:rsidR="00FC3D4F" w:rsidRDefault="00FC3D4F" w:rsidP="00FC3D4F">
      <w:pPr>
        <w:ind w:firstLine="567"/>
        <w:jc w:val="both"/>
      </w:pPr>
    </w:p>
    <w:p w:rsidR="00FC3D4F" w:rsidRDefault="00FC3D4F" w:rsidP="00FC3D4F">
      <w:pPr>
        <w:ind w:firstLine="567"/>
        <w:jc w:val="both"/>
      </w:pPr>
      <w:r>
        <w:t>A Câmara Municipal de Santa Bárbara do Monte Verde e eu Prefeito Municipal sanciono a seguinte Lei:</w:t>
      </w:r>
    </w:p>
    <w:p w:rsidR="00FC3D4F" w:rsidRDefault="00FC3D4F" w:rsidP="00FC3D4F">
      <w:pPr>
        <w:ind w:firstLine="567"/>
        <w:jc w:val="both"/>
      </w:pPr>
    </w:p>
    <w:p w:rsidR="00FC3D4F" w:rsidRDefault="00FC3D4F" w:rsidP="00FC3D4F">
      <w:pPr>
        <w:ind w:firstLine="567"/>
        <w:jc w:val="both"/>
      </w:pPr>
      <w:r w:rsidRPr="00FC3D4F">
        <w:rPr>
          <w:b/>
        </w:rPr>
        <w:t>Art. 1°</w:t>
      </w:r>
      <w:r>
        <w:t xml:space="preserve"> Fica Criado o Serviço de Controle e Avaliação – SCA, conforme Quadro constante no Anexo I desta Lei, para gerir e executar os serviços públicos de saúde, no âmbito municipal.</w:t>
      </w:r>
    </w:p>
    <w:p w:rsidR="00FC3D4F" w:rsidRDefault="00FC3D4F" w:rsidP="00FC3D4F">
      <w:pPr>
        <w:ind w:firstLine="567"/>
        <w:jc w:val="both"/>
      </w:pPr>
      <w:r w:rsidRPr="00FC3D4F">
        <w:rPr>
          <w:b/>
        </w:rPr>
        <w:t>Parágrafo único</w:t>
      </w:r>
      <w:r>
        <w:t xml:space="preserve"> – Compete ao SCA planejar, controlar e avaliar as ações e os serviços de saúde do município.</w:t>
      </w:r>
    </w:p>
    <w:p w:rsidR="00FC3D4F" w:rsidRDefault="00FC3D4F" w:rsidP="00FC3D4F">
      <w:pPr>
        <w:ind w:firstLine="567"/>
        <w:jc w:val="both"/>
      </w:pPr>
      <w:r w:rsidRPr="00FC3D4F">
        <w:rPr>
          <w:b/>
        </w:rPr>
        <w:t>Art. 2°</w:t>
      </w:r>
      <w:r>
        <w:t xml:space="preserve"> As despesas decorrentes desta Lei carrearão por conta das dotações orçamentárias consignadas no orçamento.</w:t>
      </w:r>
    </w:p>
    <w:p w:rsidR="00FC3D4F" w:rsidRDefault="00FC3D4F" w:rsidP="00FC3D4F">
      <w:pPr>
        <w:ind w:firstLine="567"/>
        <w:jc w:val="both"/>
      </w:pPr>
      <w:r w:rsidRPr="00FC3D4F">
        <w:rPr>
          <w:b/>
        </w:rPr>
        <w:t>Art. 3°</w:t>
      </w:r>
      <w:r>
        <w:t xml:space="preserve"> Revogadas as disposições em contrário, esta Lei entra em vigor na data de sua publicação.</w:t>
      </w:r>
    </w:p>
    <w:p w:rsidR="00FC3D4F" w:rsidRDefault="00FC3D4F" w:rsidP="00FC3D4F">
      <w:pPr>
        <w:ind w:firstLine="567"/>
        <w:jc w:val="both"/>
      </w:pPr>
    </w:p>
    <w:p w:rsidR="00FC3D4F" w:rsidRDefault="00FC3D4F" w:rsidP="00FC3D4F">
      <w:pPr>
        <w:ind w:firstLine="567"/>
        <w:jc w:val="both"/>
      </w:pPr>
      <w:r>
        <w:t>Santa Bárbara do Monte Verde, 09 de agosto de 2011.</w:t>
      </w:r>
    </w:p>
    <w:p w:rsidR="00FC3D4F" w:rsidRDefault="00FC3D4F" w:rsidP="00FC3D4F">
      <w:pPr>
        <w:ind w:firstLine="567"/>
      </w:pPr>
    </w:p>
    <w:p w:rsidR="00FC3D4F" w:rsidRDefault="00FC3D4F" w:rsidP="00FC3D4F">
      <w:pPr>
        <w:ind w:firstLine="567"/>
      </w:pPr>
    </w:p>
    <w:p w:rsidR="00FC3D4F" w:rsidRDefault="00FC3D4F" w:rsidP="00FC3D4F">
      <w:pPr>
        <w:ind w:firstLine="567"/>
      </w:pPr>
      <w:r>
        <w:t xml:space="preserve">                                               Fábio Nogueira Machado </w:t>
      </w:r>
    </w:p>
    <w:p w:rsidR="00FC3D4F" w:rsidRDefault="00FC3D4F" w:rsidP="00FC3D4F">
      <w:pPr>
        <w:ind w:firstLine="567"/>
      </w:pPr>
      <w:r>
        <w:t xml:space="preserve">                                                      Prefeito Municipal</w:t>
      </w:r>
    </w:p>
    <w:sectPr w:rsidR="00FC3D4F" w:rsidSect="00FC3D4F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3D4F"/>
    <w:rsid w:val="00FC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2019-09-19T14:32:00Z</dcterms:created>
  <dcterms:modified xsi:type="dcterms:W3CDTF">2019-09-19T14:41:00Z</dcterms:modified>
</cp:coreProperties>
</file>