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D6" w:rsidRPr="004732EF" w:rsidRDefault="00BA1ED6" w:rsidP="00BA1ED6">
      <w:pPr>
        <w:jc w:val="both"/>
        <w:rPr>
          <w:strike/>
        </w:rPr>
      </w:pPr>
      <w:r w:rsidRPr="004732EF">
        <w:rPr>
          <w:strike/>
        </w:rPr>
        <w:t xml:space="preserve">  LEI DE N° 246/2005, de 02 de junho de 2005. </w:t>
      </w:r>
    </w:p>
    <w:p w:rsidR="00BA1ED6" w:rsidRPr="004732EF" w:rsidRDefault="00BA1ED6" w:rsidP="00BA1ED6">
      <w:pPr>
        <w:jc w:val="both"/>
        <w:rPr>
          <w:strike/>
        </w:rPr>
      </w:pPr>
    </w:p>
    <w:p w:rsidR="00BA1ED6" w:rsidRPr="004732EF" w:rsidRDefault="00BA1ED6" w:rsidP="00BA1ED6">
      <w:pPr>
        <w:jc w:val="both"/>
        <w:rPr>
          <w:strike/>
        </w:rPr>
      </w:pPr>
    </w:p>
    <w:p w:rsidR="00BA1ED6" w:rsidRPr="004732EF" w:rsidRDefault="00BA1ED6" w:rsidP="00BA1ED6">
      <w:pPr>
        <w:ind w:left="4395"/>
        <w:jc w:val="both"/>
        <w:rPr>
          <w:strike/>
        </w:rPr>
      </w:pPr>
      <w:r w:rsidRPr="004732EF">
        <w:rPr>
          <w:strike/>
        </w:rPr>
        <w:t>Autoriza a</w:t>
      </w:r>
      <w:proofErr w:type="gramStart"/>
      <w:r w:rsidRPr="004732EF">
        <w:rPr>
          <w:strike/>
        </w:rPr>
        <w:t xml:space="preserve">   </w:t>
      </w:r>
      <w:proofErr w:type="gramEnd"/>
      <w:r w:rsidRPr="004732EF">
        <w:rPr>
          <w:strike/>
        </w:rPr>
        <w:t xml:space="preserve">concessão   de  abono  Salarial Especial   aos   professores    e     demais profissionais  do     Ensino   Fundamental, vinculado aos  recursos   do FUNDEF      com formação  em Magistério. </w:t>
      </w:r>
    </w:p>
    <w:p w:rsidR="00BA1ED6" w:rsidRPr="004732EF" w:rsidRDefault="00BA1ED6" w:rsidP="00BA1ED6">
      <w:pPr>
        <w:ind w:left="4395"/>
        <w:jc w:val="both"/>
        <w:rPr>
          <w:strike/>
        </w:rPr>
      </w:pPr>
    </w:p>
    <w:p w:rsidR="00BA1ED6" w:rsidRPr="004732EF" w:rsidRDefault="00BA1ED6" w:rsidP="00BA1ED6">
      <w:pPr>
        <w:jc w:val="both"/>
        <w:rPr>
          <w:strike/>
        </w:rPr>
      </w:pPr>
    </w:p>
    <w:p w:rsidR="00BA1ED6" w:rsidRPr="004732EF" w:rsidRDefault="00BA1ED6" w:rsidP="00BA1ED6">
      <w:pPr>
        <w:ind w:firstLine="567"/>
        <w:jc w:val="both"/>
        <w:rPr>
          <w:strike/>
        </w:rPr>
      </w:pPr>
      <w:r w:rsidRPr="004732EF">
        <w:rPr>
          <w:strike/>
        </w:rPr>
        <w:t>A Câmara</w:t>
      </w:r>
      <w:proofErr w:type="gramStart"/>
      <w:r w:rsidRPr="004732EF">
        <w:rPr>
          <w:strike/>
        </w:rPr>
        <w:t xml:space="preserve">   </w:t>
      </w:r>
      <w:proofErr w:type="gramEnd"/>
      <w:r w:rsidRPr="004732EF">
        <w:rPr>
          <w:strike/>
        </w:rPr>
        <w:t xml:space="preserve">Municipal de  Santa Bárbara  do  Monte  Verde aprovou e eu, Prefeito Municipal, sanciono a seguinte Lei: </w:t>
      </w:r>
    </w:p>
    <w:p w:rsidR="00BA1ED6" w:rsidRPr="004732EF" w:rsidRDefault="00BA1ED6" w:rsidP="00BA1ED6">
      <w:pPr>
        <w:ind w:firstLine="567"/>
        <w:jc w:val="both"/>
        <w:rPr>
          <w:strike/>
        </w:rPr>
      </w:pPr>
    </w:p>
    <w:p w:rsidR="00BA1ED6" w:rsidRPr="004732EF" w:rsidRDefault="00BA1ED6" w:rsidP="00BA1ED6">
      <w:pPr>
        <w:ind w:firstLine="567"/>
        <w:jc w:val="both"/>
        <w:rPr>
          <w:strike/>
        </w:rPr>
      </w:pPr>
      <w:r w:rsidRPr="004732EF">
        <w:rPr>
          <w:b/>
          <w:strike/>
        </w:rPr>
        <w:t>Art. 1°</w:t>
      </w:r>
      <w:r w:rsidRPr="004732EF">
        <w:rPr>
          <w:strike/>
        </w:rPr>
        <w:t xml:space="preserve"> Fica instituído um abono de R$ 100,00 (cem reais), a ser pago</w:t>
      </w:r>
      <w:proofErr w:type="gramStart"/>
      <w:r w:rsidRPr="004732EF">
        <w:rPr>
          <w:strike/>
        </w:rPr>
        <w:t xml:space="preserve">  </w:t>
      </w:r>
      <w:proofErr w:type="gramEnd"/>
      <w:r w:rsidRPr="004732EF">
        <w:rPr>
          <w:strike/>
        </w:rPr>
        <w:t xml:space="preserve">a partir do mês  de  maio de  2005,  aos profissionais do magistério ocupantes de cargos públicos municipais e contratados que estejam  em efetivo exercício e atividades de ensino fundamental. </w:t>
      </w:r>
    </w:p>
    <w:p w:rsidR="00BA1ED6" w:rsidRPr="004732EF" w:rsidRDefault="00BA1ED6" w:rsidP="00BA1ED6">
      <w:pPr>
        <w:ind w:firstLine="567"/>
        <w:jc w:val="both"/>
        <w:rPr>
          <w:strike/>
        </w:rPr>
      </w:pPr>
      <w:r w:rsidRPr="004732EF">
        <w:rPr>
          <w:b/>
          <w:strike/>
        </w:rPr>
        <w:t>Parágrafo Primeiro</w:t>
      </w:r>
      <w:r w:rsidRPr="004732EF">
        <w:rPr>
          <w:strike/>
        </w:rPr>
        <w:t xml:space="preserve"> -</w:t>
      </w:r>
      <w:proofErr w:type="gramStart"/>
      <w:r w:rsidRPr="004732EF">
        <w:rPr>
          <w:strike/>
        </w:rPr>
        <w:t xml:space="preserve">  </w:t>
      </w:r>
      <w:proofErr w:type="gramEnd"/>
      <w:r w:rsidRPr="004732EF">
        <w:rPr>
          <w:strike/>
        </w:rPr>
        <w:t xml:space="preserve">O valor do  abono será concedido, integralmente, aos professores de 5' a </w:t>
      </w:r>
      <w:proofErr w:type="spellStart"/>
      <w:r w:rsidRPr="004732EF">
        <w:rPr>
          <w:strike/>
        </w:rPr>
        <w:t>fr</w:t>
      </w:r>
      <w:proofErr w:type="spellEnd"/>
      <w:r w:rsidRPr="004732EF">
        <w:rPr>
          <w:strike/>
        </w:rPr>
        <w:t xml:space="preserve"> séries que cumpram carga horária igual ou superior a 18 horas-aula  semanais, a  contar dos recursos do FUNDEF. </w:t>
      </w:r>
    </w:p>
    <w:p w:rsidR="00BA1ED6" w:rsidRPr="004732EF" w:rsidRDefault="00BA1ED6" w:rsidP="00BA1ED6">
      <w:pPr>
        <w:ind w:firstLine="567"/>
        <w:jc w:val="both"/>
        <w:rPr>
          <w:strike/>
        </w:rPr>
      </w:pPr>
      <w:r w:rsidRPr="004732EF">
        <w:rPr>
          <w:b/>
          <w:strike/>
        </w:rPr>
        <w:t>Parágrafo Segundo</w:t>
      </w:r>
      <w:proofErr w:type="gramStart"/>
      <w:r w:rsidRPr="004732EF">
        <w:rPr>
          <w:strike/>
        </w:rPr>
        <w:t xml:space="preserve">  </w:t>
      </w:r>
      <w:proofErr w:type="gramEnd"/>
      <w:r w:rsidRPr="004732EF">
        <w:rPr>
          <w:strike/>
        </w:rPr>
        <w:t xml:space="preserve">-  Os professores que cumprem  carga horária inferior às 18 horas-aula,  receberão  o  valor do   abono proporcional ao número de aulas dadas. </w:t>
      </w:r>
    </w:p>
    <w:p w:rsidR="00BA1ED6" w:rsidRPr="004732EF" w:rsidRDefault="00BA1ED6" w:rsidP="00BA1ED6">
      <w:pPr>
        <w:ind w:firstLine="567"/>
        <w:jc w:val="both"/>
        <w:rPr>
          <w:strike/>
        </w:rPr>
      </w:pPr>
      <w:r w:rsidRPr="004732EF">
        <w:rPr>
          <w:b/>
          <w:strike/>
        </w:rPr>
        <w:t>Art. 2°</w:t>
      </w:r>
      <w:r w:rsidRPr="004732EF">
        <w:rPr>
          <w:strike/>
        </w:rPr>
        <w:t xml:space="preserve"> - O abono de que trata o art.1° desta Lei é de caráter excepcional, temporário enquanto tiver recursos dentro do FUNDEF e não servirá de</w:t>
      </w:r>
      <w:proofErr w:type="gramStart"/>
      <w:r w:rsidRPr="004732EF">
        <w:rPr>
          <w:strike/>
        </w:rPr>
        <w:t xml:space="preserve">  </w:t>
      </w:r>
      <w:proofErr w:type="gramEnd"/>
      <w:r w:rsidRPr="004732EF">
        <w:rPr>
          <w:strike/>
        </w:rPr>
        <w:t xml:space="preserve">base para cálculo  para pagamento  de gratificação natalina, férias e de qualquer outra vantagem, não incorporando aos vencimentos pagos pelo Município. </w:t>
      </w:r>
    </w:p>
    <w:p w:rsidR="00BA1ED6" w:rsidRPr="004732EF" w:rsidRDefault="00BA1ED6" w:rsidP="00BA1ED6">
      <w:pPr>
        <w:ind w:firstLine="567"/>
        <w:jc w:val="both"/>
        <w:rPr>
          <w:strike/>
        </w:rPr>
      </w:pPr>
      <w:r w:rsidRPr="004732EF">
        <w:rPr>
          <w:b/>
          <w:strike/>
        </w:rPr>
        <w:t>Art. 3° -</w:t>
      </w:r>
      <w:proofErr w:type="gramStart"/>
      <w:r w:rsidRPr="004732EF">
        <w:rPr>
          <w:strike/>
        </w:rPr>
        <w:t xml:space="preserve">  </w:t>
      </w:r>
      <w:proofErr w:type="gramEnd"/>
      <w:r w:rsidRPr="004732EF">
        <w:rPr>
          <w:strike/>
        </w:rPr>
        <w:t xml:space="preserve">As  despesas  decorrentes  desta Lei correrão à conta de dotação orçamentária do  orçamento  vigente. </w:t>
      </w:r>
    </w:p>
    <w:p w:rsidR="00BA1ED6" w:rsidRPr="004732EF" w:rsidRDefault="00BA1ED6" w:rsidP="00BA1ED6">
      <w:pPr>
        <w:ind w:firstLine="567"/>
        <w:jc w:val="both"/>
        <w:rPr>
          <w:strike/>
        </w:rPr>
      </w:pPr>
      <w:r w:rsidRPr="004732EF">
        <w:rPr>
          <w:b/>
          <w:strike/>
        </w:rPr>
        <w:t>Art. 4°</w:t>
      </w:r>
      <w:r w:rsidRPr="004732EF">
        <w:rPr>
          <w:strike/>
        </w:rPr>
        <w:t xml:space="preserve"> - Esta Lei entra em vigor na data de sua publicação, retroagindo seus efeitos a 01 de maio de 2005 e revoga as disposições em contrário. </w:t>
      </w:r>
    </w:p>
    <w:p w:rsidR="00BA1ED6" w:rsidRPr="004732EF" w:rsidRDefault="00BA1ED6" w:rsidP="00BA1ED6">
      <w:pPr>
        <w:jc w:val="both"/>
        <w:rPr>
          <w:strike/>
        </w:rPr>
      </w:pPr>
    </w:p>
    <w:p w:rsidR="00AD6474" w:rsidRPr="004732EF" w:rsidRDefault="00BA1ED6" w:rsidP="00BA1ED6">
      <w:pPr>
        <w:jc w:val="both"/>
        <w:rPr>
          <w:strike/>
        </w:rPr>
      </w:pPr>
      <w:r w:rsidRPr="004732EF">
        <w:rPr>
          <w:strike/>
        </w:rPr>
        <w:t xml:space="preserve">                                 Santa Bárbara do Monte</w:t>
      </w:r>
      <w:proofErr w:type="gramStart"/>
      <w:r w:rsidRPr="004732EF">
        <w:rPr>
          <w:strike/>
        </w:rPr>
        <w:t xml:space="preserve">  </w:t>
      </w:r>
      <w:proofErr w:type="gramEnd"/>
      <w:r w:rsidRPr="004732EF">
        <w:rPr>
          <w:strike/>
        </w:rPr>
        <w:t>Verde, 02 de junho de  2005.</w:t>
      </w:r>
    </w:p>
    <w:p w:rsidR="00BA1ED6" w:rsidRPr="004732EF" w:rsidRDefault="00BA1ED6" w:rsidP="00BA1ED6">
      <w:pPr>
        <w:ind w:left="708"/>
        <w:jc w:val="center"/>
        <w:rPr>
          <w:rFonts w:ascii="Arial" w:eastAsia="Times New Roman" w:hAnsi="Arial" w:cs="Arial"/>
          <w:strike/>
          <w:sz w:val="28"/>
          <w:szCs w:val="28"/>
        </w:rPr>
      </w:pPr>
    </w:p>
    <w:p w:rsidR="00BA1ED6" w:rsidRPr="004732EF" w:rsidRDefault="00BA1ED6" w:rsidP="00BA1ED6">
      <w:pPr>
        <w:rPr>
          <w:rFonts w:cstheme="minorHAnsi"/>
          <w:strike/>
        </w:rPr>
      </w:pPr>
      <w:r w:rsidRPr="004732EF">
        <w:rPr>
          <w:rFonts w:cstheme="minorHAnsi"/>
          <w:strike/>
        </w:rPr>
        <w:t xml:space="preserve">                                                       Sylvio Silveira Martins Júnior</w:t>
      </w:r>
    </w:p>
    <w:p w:rsidR="00BA1ED6" w:rsidRPr="004732EF" w:rsidRDefault="00BA1ED6" w:rsidP="00BA1ED6">
      <w:pPr>
        <w:rPr>
          <w:rFonts w:cstheme="minorHAnsi"/>
          <w:strike/>
        </w:rPr>
      </w:pPr>
      <w:r w:rsidRPr="004732EF">
        <w:rPr>
          <w:rFonts w:cstheme="minorHAnsi"/>
          <w:strike/>
        </w:rPr>
        <w:t xml:space="preserve">                                                              Prefeito Municipal</w:t>
      </w:r>
    </w:p>
    <w:sectPr w:rsidR="00BA1ED6" w:rsidRPr="004732EF" w:rsidSect="00BA1ED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1ED6"/>
    <w:rsid w:val="004732EF"/>
    <w:rsid w:val="00AD6474"/>
    <w:rsid w:val="00BA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2020-01-09T12:39:00Z</dcterms:created>
  <dcterms:modified xsi:type="dcterms:W3CDTF">2020-02-11T13:38:00Z</dcterms:modified>
</cp:coreProperties>
</file>