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2B" w:rsidRDefault="00B6342B" w:rsidP="00B6342B">
      <w:pPr>
        <w:ind w:right="-568"/>
      </w:pPr>
      <w:r>
        <w:t xml:space="preserve">Lei no 266/05, de 22 de novembro de 2005. </w:t>
      </w:r>
    </w:p>
    <w:p w:rsidR="00B6342B" w:rsidRDefault="00B6342B" w:rsidP="00B6342B">
      <w:pPr>
        <w:ind w:right="-568"/>
      </w:pPr>
    </w:p>
    <w:p w:rsidR="00B6342B" w:rsidRDefault="00B6342B" w:rsidP="00B6342B">
      <w:pPr>
        <w:ind w:right="-568"/>
      </w:pPr>
    </w:p>
    <w:p w:rsidR="00B6342B" w:rsidRDefault="00B6342B" w:rsidP="00B6342B">
      <w:pPr>
        <w:tabs>
          <w:tab w:val="left" w:pos="4111"/>
        </w:tabs>
        <w:ind w:left="4253" w:right="-568"/>
      </w:pPr>
      <w:r>
        <w:t>Dispõe</w:t>
      </w:r>
      <w:proofErr w:type="gramStart"/>
      <w:r>
        <w:t xml:space="preserve">  </w:t>
      </w:r>
      <w:proofErr w:type="gramEnd"/>
      <w:r>
        <w:t xml:space="preserve">sobre o Plano Plurianual para o período de 2006/2009. </w:t>
      </w:r>
    </w:p>
    <w:p w:rsidR="00B6342B" w:rsidRDefault="00B6342B" w:rsidP="00B6342B">
      <w:pPr>
        <w:ind w:right="-568"/>
      </w:pPr>
    </w:p>
    <w:p w:rsidR="00B6342B" w:rsidRDefault="00B6342B" w:rsidP="00B6342B">
      <w:pPr>
        <w:ind w:right="-568" w:firstLine="567"/>
      </w:pPr>
    </w:p>
    <w:p w:rsidR="00B6342B" w:rsidRDefault="00B6342B" w:rsidP="00B6342B">
      <w:pPr>
        <w:ind w:right="-568" w:firstLine="567"/>
      </w:pPr>
      <w:r>
        <w:t>A Câmara</w:t>
      </w:r>
      <w:proofErr w:type="gramStart"/>
      <w:r>
        <w:t xml:space="preserve">  </w:t>
      </w:r>
      <w:proofErr w:type="gramEnd"/>
      <w:r>
        <w:t xml:space="preserve">Municipal de Santa  Bárbara do Monte  Verde aprova e eu, Prefeito Municipal, sanciono a seguinte Lei: </w:t>
      </w:r>
    </w:p>
    <w:p w:rsidR="00B6342B" w:rsidRDefault="00B6342B" w:rsidP="00B6342B">
      <w:pPr>
        <w:ind w:right="-568" w:firstLine="567"/>
      </w:pPr>
    </w:p>
    <w:p w:rsidR="00B6342B" w:rsidRDefault="00B6342B" w:rsidP="00B6342B">
      <w:pPr>
        <w:ind w:right="-568" w:firstLine="567"/>
      </w:pPr>
    </w:p>
    <w:p w:rsidR="00B6342B" w:rsidRDefault="00B6342B" w:rsidP="00B6342B">
      <w:pPr>
        <w:ind w:right="-568" w:firstLine="567"/>
      </w:pPr>
      <w:r>
        <w:t>Art. 1°. Esta Lei institui o Plano Plurianual para o quadriênio de 2006/2009, em</w:t>
      </w:r>
      <w:proofErr w:type="gramStart"/>
      <w:r>
        <w:t xml:space="preserve">  </w:t>
      </w:r>
      <w:proofErr w:type="gramEnd"/>
      <w:r>
        <w:t xml:space="preserve">cumprimento ao art. 165, § 10, da Constituição Federal, na forma do Anexo desta  Lei. </w:t>
      </w:r>
    </w:p>
    <w:p w:rsidR="00B6342B" w:rsidRDefault="00B6342B" w:rsidP="00B6342B">
      <w:pPr>
        <w:ind w:right="-568" w:firstLine="567"/>
      </w:pPr>
    </w:p>
    <w:p w:rsidR="00B6342B" w:rsidRDefault="00B6342B" w:rsidP="00B6342B">
      <w:pPr>
        <w:ind w:right="-568" w:firstLine="567"/>
      </w:pPr>
      <w:r>
        <w:t>Art. 2°. A</w:t>
      </w:r>
      <w:proofErr w:type="gramStart"/>
      <w:r>
        <w:t xml:space="preserve">  </w:t>
      </w:r>
      <w:proofErr w:type="gramEnd"/>
      <w:r>
        <w:t xml:space="preserve">exclusão ou alteração de programas   desta Lei e a inclusão de novo   programa serão  propostas pelo Poder Executivo, através de projeto de lei específico. </w:t>
      </w:r>
    </w:p>
    <w:p w:rsidR="00B6342B" w:rsidRDefault="00B6342B" w:rsidP="00B6342B">
      <w:pPr>
        <w:ind w:right="-568" w:firstLine="567"/>
      </w:pPr>
    </w:p>
    <w:p w:rsidR="00B6342B" w:rsidRDefault="00B6342B" w:rsidP="00B6342B">
      <w:pPr>
        <w:ind w:right="-568" w:firstLine="567"/>
      </w:pPr>
      <w:r>
        <w:t>Art. 3°. A inclusão, exclusão ou alteração de ações</w:t>
      </w:r>
      <w:proofErr w:type="gramStart"/>
      <w:r>
        <w:t xml:space="preserve">  </w:t>
      </w:r>
      <w:proofErr w:type="gramEnd"/>
      <w:r>
        <w:t xml:space="preserve">e de suas metas, quando    envolverem recursos  orçamentários  do Município, poderão  ocorrer por intermédio da lei orçamentária anual ou de seus créditos adicionais. </w:t>
      </w:r>
    </w:p>
    <w:p w:rsidR="00B6342B" w:rsidRDefault="00B6342B" w:rsidP="00B6342B">
      <w:pPr>
        <w:ind w:right="-568" w:firstLine="567"/>
      </w:pPr>
    </w:p>
    <w:p w:rsidR="00B6342B" w:rsidRDefault="00B6342B" w:rsidP="00B6342B">
      <w:pPr>
        <w:ind w:right="-568" w:firstLine="567"/>
      </w:pPr>
      <w:r>
        <w:t xml:space="preserve">Art. 4°. Esta Lei entra em vigor na data de sua publicação. </w:t>
      </w:r>
    </w:p>
    <w:p w:rsidR="00B6342B" w:rsidRDefault="00B6342B" w:rsidP="00B6342B">
      <w:pPr>
        <w:ind w:right="-568" w:firstLine="567"/>
      </w:pPr>
    </w:p>
    <w:p w:rsidR="00B6342B" w:rsidRDefault="00B6342B" w:rsidP="00B6342B">
      <w:pPr>
        <w:ind w:right="-568"/>
      </w:pPr>
    </w:p>
    <w:p w:rsidR="00B6342B" w:rsidRDefault="00B6342B" w:rsidP="00B6342B">
      <w:pPr>
        <w:ind w:right="-568"/>
      </w:pPr>
      <w:r>
        <w:t xml:space="preserve">                         Santa Bárbara do Monte Verde,</w:t>
      </w:r>
      <w:proofErr w:type="gramStart"/>
      <w:r>
        <w:t xml:space="preserve">  </w:t>
      </w:r>
      <w:proofErr w:type="gramEnd"/>
      <w:r>
        <w:t xml:space="preserve">28 de setembro de 2005. </w:t>
      </w:r>
    </w:p>
    <w:p w:rsidR="00B6342B" w:rsidRDefault="00B6342B" w:rsidP="00B6342B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B6342B" w:rsidRPr="00805CD4" w:rsidRDefault="00B6342B" w:rsidP="00B6342B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B6342B" w:rsidRPr="00805CD4" w:rsidRDefault="00B6342B" w:rsidP="00B6342B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B6342B" w:rsidRDefault="00B6342B" w:rsidP="00B6342B">
      <w:pPr>
        <w:jc w:val="both"/>
      </w:pPr>
    </w:p>
    <w:p w:rsidR="00B6342B" w:rsidRDefault="00B6342B" w:rsidP="00B6342B">
      <w:pPr>
        <w:ind w:right="-568"/>
      </w:pPr>
    </w:p>
    <w:p w:rsidR="00B821B5" w:rsidRDefault="00B821B5" w:rsidP="00B6342B">
      <w:pPr>
        <w:ind w:right="-568"/>
      </w:pPr>
    </w:p>
    <w:sectPr w:rsidR="00B82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342B"/>
    <w:rsid w:val="00B6342B"/>
    <w:rsid w:val="00B8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2020-01-10T16:02:00Z</dcterms:created>
  <dcterms:modified xsi:type="dcterms:W3CDTF">2020-01-10T16:04:00Z</dcterms:modified>
</cp:coreProperties>
</file>