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A4" w:rsidRDefault="002F22AD" w:rsidP="007C35A4">
      <w:pPr>
        <w:ind w:firstLine="851"/>
      </w:pPr>
      <w:r>
        <w:t>Lei de n°547</w:t>
      </w:r>
      <w:r w:rsidR="007C35A4">
        <w:t xml:space="preserve">/2013, de </w:t>
      </w:r>
      <w:r>
        <w:t>12</w:t>
      </w:r>
      <w:r w:rsidR="007C35A4">
        <w:t xml:space="preserve"> de novembro de 2013.</w:t>
      </w:r>
    </w:p>
    <w:p w:rsidR="007C35A4" w:rsidRDefault="007C35A4" w:rsidP="007C35A4">
      <w:pPr>
        <w:ind w:firstLine="851"/>
      </w:pPr>
    </w:p>
    <w:p w:rsidR="007C35A4" w:rsidRDefault="007C35A4" w:rsidP="002F22AD">
      <w:pPr>
        <w:ind w:firstLine="3402"/>
        <w:jc w:val="both"/>
      </w:pPr>
      <w:r>
        <w:t xml:space="preserve">Estima a Receita e Fixa a Despesa do Município de Santa </w:t>
      </w:r>
    </w:p>
    <w:p w:rsidR="007C35A4" w:rsidRDefault="007C35A4" w:rsidP="002F22AD">
      <w:pPr>
        <w:ind w:firstLine="3402"/>
        <w:jc w:val="both"/>
      </w:pPr>
      <w:r>
        <w:t xml:space="preserve">Bárbara do Monte Verde para exercício financeiro de </w:t>
      </w:r>
    </w:p>
    <w:p w:rsidR="007C35A4" w:rsidRDefault="007C35A4" w:rsidP="002F22AD">
      <w:pPr>
        <w:ind w:firstLine="3402"/>
        <w:jc w:val="both"/>
      </w:pPr>
      <w:r>
        <w:t>2014.</w:t>
      </w:r>
    </w:p>
    <w:p w:rsidR="007C35A4" w:rsidRDefault="007C35A4" w:rsidP="007C35A4">
      <w:pPr>
        <w:ind w:firstLine="3402"/>
      </w:pPr>
    </w:p>
    <w:p w:rsidR="007C35A4" w:rsidRDefault="007C35A4" w:rsidP="00AB634E">
      <w:pPr>
        <w:ind w:firstLine="851"/>
        <w:jc w:val="both"/>
      </w:pPr>
      <w:r>
        <w:t>A Câmara Municipal de Santa Bárbara do Monte Verde - MG aprovou e eu, Prefeito Municipal, sanciono a seguinte Lei:</w:t>
      </w:r>
    </w:p>
    <w:p w:rsidR="007C35A4" w:rsidRDefault="007C35A4" w:rsidP="00AB634E">
      <w:pPr>
        <w:ind w:firstLine="851"/>
        <w:jc w:val="both"/>
      </w:pPr>
    </w:p>
    <w:p w:rsidR="007C35A4" w:rsidRDefault="007C35A4" w:rsidP="00AB634E">
      <w:pPr>
        <w:ind w:firstLine="851"/>
        <w:jc w:val="both"/>
      </w:pPr>
      <w:r>
        <w:rPr>
          <w:b/>
        </w:rPr>
        <w:t xml:space="preserve">Art.1°-  </w:t>
      </w:r>
      <w:r>
        <w:t xml:space="preserve">Orçamento Geral do Município de Santa Bárbara do Monte Verde estima a receita e fixa a despesa em R$ 19.853.844,00 (dezenove milhões, oitocentos e </w:t>
      </w:r>
      <w:proofErr w:type="spellStart"/>
      <w:r>
        <w:t>cinquenta</w:t>
      </w:r>
      <w:proofErr w:type="spellEnd"/>
      <w:r>
        <w:t xml:space="preserve"> e três mil e quarenta e quatro reais), para exercício financeiro de 2014; sendo R$ 16.225.491,56 (dezesseis milhões, duzentos e vinte e cinco mil, quatrocentos e noventa e um reais e </w:t>
      </w:r>
      <w:proofErr w:type="spellStart"/>
      <w:r>
        <w:t>cinquenta</w:t>
      </w:r>
      <w:proofErr w:type="spellEnd"/>
      <w:r>
        <w:t xml:space="preserve"> e seis centavos), do Orçamento Fiscal e R$ 3.628.354,44 (três milhões, seiscentos e vinte e oito mil, trezentos e </w:t>
      </w:r>
      <w:proofErr w:type="spellStart"/>
      <w:r>
        <w:t>cinquenta</w:t>
      </w:r>
      <w:proofErr w:type="spellEnd"/>
      <w:r>
        <w:t xml:space="preserve"> e dois reais e quarenta e quatro centavos), do orçamento Seguridade Social.</w:t>
      </w:r>
    </w:p>
    <w:p w:rsidR="007C35A4" w:rsidRDefault="007C35A4" w:rsidP="00AB634E">
      <w:pPr>
        <w:ind w:firstLine="851"/>
        <w:jc w:val="both"/>
      </w:pPr>
    </w:p>
    <w:p w:rsidR="007C35A4" w:rsidRDefault="007C35A4" w:rsidP="00AB634E">
      <w:pPr>
        <w:ind w:firstLine="851"/>
        <w:jc w:val="both"/>
      </w:pPr>
      <w:r>
        <w:rPr>
          <w:b/>
        </w:rPr>
        <w:t xml:space="preserve">Art.2°. </w:t>
      </w:r>
      <w:r>
        <w:t>A Receita do Município de Santa Bárbara do Monte Verde é estimada de acordo com a seguinte discriminação: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C35A4" w:rsidTr="007C35A4">
        <w:tc>
          <w:tcPr>
            <w:tcW w:w="4322" w:type="dxa"/>
          </w:tcPr>
          <w:p w:rsidR="007C35A4" w:rsidRPr="007C35A4" w:rsidRDefault="007C35A4" w:rsidP="007C35A4">
            <w:pPr>
              <w:rPr>
                <w:b/>
              </w:rPr>
            </w:pPr>
            <w:r>
              <w:rPr>
                <w:b/>
              </w:rPr>
              <w:t>Receitas Correntes</w:t>
            </w:r>
          </w:p>
        </w:tc>
        <w:tc>
          <w:tcPr>
            <w:tcW w:w="4322" w:type="dxa"/>
          </w:tcPr>
          <w:p w:rsidR="007C35A4" w:rsidRDefault="007C35A4" w:rsidP="007C35A4"/>
        </w:tc>
      </w:tr>
      <w:tr w:rsidR="007C35A4" w:rsidTr="007C35A4">
        <w:tc>
          <w:tcPr>
            <w:tcW w:w="4322" w:type="dxa"/>
          </w:tcPr>
          <w:p w:rsidR="007C35A4" w:rsidRPr="007C35A4" w:rsidRDefault="007C35A4" w:rsidP="007C35A4">
            <w:r>
              <w:t>1.1. Impostos</w:t>
            </w:r>
          </w:p>
        </w:tc>
        <w:tc>
          <w:tcPr>
            <w:tcW w:w="4322" w:type="dxa"/>
          </w:tcPr>
          <w:p w:rsidR="007C35A4" w:rsidRDefault="007C35A4" w:rsidP="007C35A4">
            <w:r>
              <w:t xml:space="preserve">                                                              197.767,00</w:t>
            </w:r>
          </w:p>
        </w:tc>
      </w:tr>
      <w:tr w:rsidR="007C35A4" w:rsidTr="007C35A4">
        <w:tc>
          <w:tcPr>
            <w:tcW w:w="4322" w:type="dxa"/>
          </w:tcPr>
          <w:p w:rsidR="007C35A4" w:rsidRDefault="007C35A4" w:rsidP="007C35A4">
            <w:r>
              <w:t>1.2. Receitas de contribuições</w:t>
            </w:r>
          </w:p>
        </w:tc>
        <w:tc>
          <w:tcPr>
            <w:tcW w:w="4322" w:type="dxa"/>
          </w:tcPr>
          <w:p w:rsidR="007C35A4" w:rsidRDefault="007C35A4" w:rsidP="007C35A4">
            <w:r>
              <w:t xml:space="preserve">                                                                22.704,00</w:t>
            </w:r>
          </w:p>
        </w:tc>
      </w:tr>
      <w:tr w:rsidR="007C35A4" w:rsidTr="007C35A4">
        <w:tc>
          <w:tcPr>
            <w:tcW w:w="4322" w:type="dxa"/>
          </w:tcPr>
          <w:p w:rsidR="007C35A4" w:rsidRDefault="007C35A4" w:rsidP="007C35A4">
            <w:r>
              <w:t>1.3. Receita Patrimonial</w:t>
            </w:r>
          </w:p>
        </w:tc>
        <w:tc>
          <w:tcPr>
            <w:tcW w:w="4322" w:type="dxa"/>
          </w:tcPr>
          <w:p w:rsidR="007C35A4" w:rsidRDefault="007C35A4" w:rsidP="007C35A4">
            <w:r>
              <w:t xml:space="preserve">                                                                44.038,00</w:t>
            </w:r>
          </w:p>
        </w:tc>
      </w:tr>
      <w:tr w:rsidR="007C35A4" w:rsidTr="007C35A4">
        <w:tc>
          <w:tcPr>
            <w:tcW w:w="4322" w:type="dxa"/>
          </w:tcPr>
          <w:p w:rsidR="007C35A4" w:rsidRDefault="007C35A4" w:rsidP="007C35A4">
            <w:r>
              <w:t>1.4. Receita Agropecuária</w:t>
            </w:r>
          </w:p>
        </w:tc>
        <w:tc>
          <w:tcPr>
            <w:tcW w:w="4322" w:type="dxa"/>
          </w:tcPr>
          <w:p w:rsidR="007C35A4" w:rsidRDefault="00FC6C58" w:rsidP="007C35A4">
            <w:r>
              <w:t xml:space="preserve">                                                                  1.611,00</w:t>
            </w:r>
          </w:p>
        </w:tc>
      </w:tr>
      <w:tr w:rsidR="007C35A4" w:rsidTr="007C35A4">
        <w:tc>
          <w:tcPr>
            <w:tcW w:w="4322" w:type="dxa"/>
          </w:tcPr>
          <w:p w:rsidR="007C35A4" w:rsidRDefault="00FC6C58" w:rsidP="007C35A4">
            <w:r>
              <w:t>1.6. Receita de Serviços</w:t>
            </w:r>
          </w:p>
        </w:tc>
        <w:tc>
          <w:tcPr>
            <w:tcW w:w="4322" w:type="dxa"/>
          </w:tcPr>
          <w:p w:rsidR="007C35A4" w:rsidRDefault="00FC6C58" w:rsidP="007C35A4">
            <w:r>
              <w:t xml:space="preserve">                                                                  3.732,00</w:t>
            </w:r>
          </w:p>
        </w:tc>
      </w:tr>
      <w:tr w:rsidR="007C35A4" w:rsidTr="007C35A4">
        <w:tc>
          <w:tcPr>
            <w:tcW w:w="4322" w:type="dxa"/>
          </w:tcPr>
          <w:p w:rsidR="007C35A4" w:rsidRDefault="00FC6C58" w:rsidP="007C35A4">
            <w:r>
              <w:t>1.7. Transferências Correntes</w:t>
            </w:r>
          </w:p>
        </w:tc>
        <w:tc>
          <w:tcPr>
            <w:tcW w:w="4322" w:type="dxa"/>
          </w:tcPr>
          <w:p w:rsidR="007C35A4" w:rsidRDefault="00FC6C58" w:rsidP="007C35A4">
            <w:r>
              <w:t xml:space="preserve">                                                        11.822.283,00</w:t>
            </w:r>
          </w:p>
        </w:tc>
      </w:tr>
      <w:tr w:rsidR="007C35A4" w:rsidTr="007C35A4">
        <w:tc>
          <w:tcPr>
            <w:tcW w:w="4322" w:type="dxa"/>
          </w:tcPr>
          <w:p w:rsidR="007C35A4" w:rsidRDefault="00FC6C58" w:rsidP="007C35A4">
            <w:pPr>
              <w:rPr>
                <w:b/>
              </w:rPr>
            </w:pPr>
            <w:r>
              <w:rPr>
                <w:b/>
              </w:rPr>
              <w:t>SOMA</w:t>
            </w:r>
          </w:p>
          <w:p w:rsidR="00FC6C58" w:rsidRPr="00FC6C58" w:rsidRDefault="00FC6C58" w:rsidP="007C35A4">
            <w:pPr>
              <w:rPr>
                <w:b/>
              </w:rPr>
            </w:pPr>
          </w:p>
        </w:tc>
        <w:tc>
          <w:tcPr>
            <w:tcW w:w="4322" w:type="dxa"/>
          </w:tcPr>
          <w:p w:rsidR="007C35A4" w:rsidRPr="00FC6C58" w:rsidRDefault="00FC6C58" w:rsidP="007C35A4">
            <w:pPr>
              <w:rPr>
                <w:b/>
              </w:rPr>
            </w:pPr>
            <w:r>
              <w:t xml:space="preserve">                                                        </w:t>
            </w:r>
            <w:r w:rsidRPr="00FC6C58">
              <w:rPr>
                <w:b/>
              </w:rPr>
              <w:t>12.110.174,00</w:t>
            </w:r>
          </w:p>
        </w:tc>
      </w:tr>
      <w:tr w:rsidR="007C35A4" w:rsidTr="007C35A4">
        <w:tc>
          <w:tcPr>
            <w:tcW w:w="4322" w:type="dxa"/>
          </w:tcPr>
          <w:p w:rsidR="007C35A4" w:rsidRPr="00FC6C58" w:rsidRDefault="00FC6C58" w:rsidP="007C35A4">
            <w:pPr>
              <w:rPr>
                <w:b/>
              </w:rPr>
            </w:pPr>
            <w:r>
              <w:rPr>
                <w:b/>
              </w:rPr>
              <w:t>2. Receitas de Capital</w:t>
            </w:r>
          </w:p>
        </w:tc>
        <w:tc>
          <w:tcPr>
            <w:tcW w:w="4322" w:type="dxa"/>
          </w:tcPr>
          <w:p w:rsidR="007C35A4" w:rsidRDefault="007C35A4" w:rsidP="007C35A4"/>
        </w:tc>
      </w:tr>
      <w:tr w:rsidR="007C35A4" w:rsidTr="007C35A4">
        <w:tc>
          <w:tcPr>
            <w:tcW w:w="4322" w:type="dxa"/>
          </w:tcPr>
          <w:p w:rsidR="007C35A4" w:rsidRPr="00FC6C58" w:rsidRDefault="00FC6C58" w:rsidP="007C35A4">
            <w:r w:rsidRPr="00FC6C58">
              <w:t>2.1. Operações de crédito</w:t>
            </w:r>
          </w:p>
        </w:tc>
        <w:tc>
          <w:tcPr>
            <w:tcW w:w="4322" w:type="dxa"/>
          </w:tcPr>
          <w:p w:rsidR="007C35A4" w:rsidRDefault="00FC6C58" w:rsidP="007C35A4">
            <w:r>
              <w:t xml:space="preserve">                                                                54.441,00</w:t>
            </w:r>
          </w:p>
        </w:tc>
      </w:tr>
      <w:tr w:rsidR="007C35A4" w:rsidTr="007C35A4">
        <w:tc>
          <w:tcPr>
            <w:tcW w:w="4322" w:type="dxa"/>
          </w:tcPr>
          <w:p w:rsidR="007C35A4" w:rsidRDefault="00FC6C58" w:rsidP="007C35A4">
            <w:r>
              <w:t>2.2. Alienação de Bens</w:t>
            </w:r>
          </w:p>
        </w:tc>
        <w:tc>
          <w:tcPr>
            <w:tcW w:w="4322" w:type="dxa"/>
          </w:tcPr>
          <w:p w:rsidR="007C35A4" w:rsidRDefault="00FC6C58" w:rsidP="007C35A4">
            <w:r>
              <w:t xml:space="preserve">                                                                16.332,00</w:t>
            </w:r>
          </w:p>
        </w:tc>
      </w:tr>
      <w:tr w:rsidR="007C35A4" w:rsidTr="007C35A4">
        <w:tc>
          <w:tcPr>
            <w:tcW w:w="4322" w:type="dxa"/>
          </w:tcPr>
          <w:p w:rsidR="007C35A4" w:rsidRDefault="00FC6C58" w:rsidP="007C35A4">
            <w:r>
              <w:t>2.4. Transferências de Capital</w:t>
            </w:r>
          </w:p>
        </w:tc>
        <w:tc>
          <w:tcPr>
            <w:tcW w:w="4322" w:type="dxa"/>
          </w:tcPr>
          <w:p w:rsidR="007C35A4" w:rsidRDefault="00FC6C58" w:rsidP="00FC6C58">
            <w:r>
              <w:t xml:space="preserve">                                                           9.580.000,00</w:t>
            </w:r>
          </w:p>
        </w:tc>
      </w:tr>
      <w:tr w:rsidR="007C35A4" w:rsidTr="007C35A4">
        <w:tc>
          <w:tcPr>
            <w:tcW w:w="4322" w:type="dxa"/>
          </w:tcPr>
          <w:p w:rsidR="007C35A4" w:rsidRDefault="00FC6C58" w:rsidP="007C35A4">
            <w:pPr>
              <w:rPr>
                <w:b/>
              </w:rPr>
            </w:pPr>
            <w:r>
              <w:rPr>
                <w:b/>
              </w:rPr>
              <w:t>SOMA</w:t>
            </w:r>
          </w:p>
          <w:p w:rsidR="00FC6C58" w:rsidRPr="00FC6C58" w:rsidRDefault="00FC6C58" w:rsidP="007C35A4">
            <w:pPr>
              <w:rPr>
                <w:b/>
              </w:rPr>
            </w:pPr>
          </w:p>
        </w:tc>
        <w:tc>
          <w:tcPr>
            <w:tcW w:w="4322" w:type="dxa"/>
          </w:tcPr>
          <w:p w:rsidR="007C35A4" w:rsidRPr="00FC6C58" w:rsidRDefault="00FC6C58" w:rsidP="007C35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FC6C58">
              <w:rPr>
                <w:b/>
              </w:rPr>
              <w:t>9.650.773,00</w:t>
            </w:r>
          </w:p>
        </w:tc>
      </w:tr>
      <w:tr w:rsidR="007C35A4" w:rsidTr="007C35A4">
        <w:tc>
          <w:tcPr>
            <w:tcW w:w="4322" w:type="dxa"/>
          </w:tcPr>
          <w:p w:rsidR="007C35A4" w:rsidRPr="00FC6C58" w:rsidRDefault="00FC6C58" w:rsidP="007C35A4">
            <w:pPr>
              <w:rPr>
                <w:b/>
              </w:rPr>
            </w:pPr>
            <w:r>
              <w:rPr>
                <w:b/>
              </w:rPr>
              <w:t>Dedução da Receita Corrente</w:t>
            </w:r>
          </w:p>
        </w:tc>
        <w:tc>
          <w:tcPr>
            <w:tcW w:w="4322" w:type="dxa"/>
          </w:tcPr>
          <w:p w:rsidR="007C35A4" w:rsidRDefault="007C35A4" w:rsidP="007C35A4"/>
        </w:tc>
      </w:tr>
      <w:tr w:rsidR="007C35A4" w:rsidTr="007C35A4">
        <w:tc>
          <w:tcPr>
            <w:tcW w:w="4322" w:type="dxa"/>
          </w:tcPr>
          <w:p w:rsidR="007C35A4" w:rsidRDefault="00FC6C58" w:rsidP="007C35A4">
            <w:r>
              <w:t>9.5. Dedução para Formação do FUNDEB</w:t>
            </w:r>
          </w:p>
        </w:tc>
        <w:tc>
          <w:tcPr>
            <w:tcW w:w="4322" w:type="dxa"/>
          </w:tcPr>
          <w:p w:rsidR="007C35A4" w:rsidRDefault="00FC6C58" w:rsidP="007C35A4">
            <w:r>
              <w:t xml:space="preserve">                                                        (1.907.103,00)</w:t>
            </w:r>
          </w:p>
        </w:tc>
      </w:tr>
      <w:tr w:rsidR="007C35A4" w:rsidTr="007C35A4">
        <w:tc>
          <w:tcPr>
            <w:tcW w:w="4322" w:type="dxa"/>
          </w:tcPr>
          <w:p w:rsidR="007C35A4" w:rsidRPr="00FC6C58" w:rsidRDefault="00FC6C58" w:rsidP="007C35A4">
            <w:pPr>
              <w:rPr>
                <w:b/>
              </w:rPr>
            </w:pPr>
            <w:r>
              <w:rPr>
                <w:b/>
              </w:rPr>
              <w:t>Total da Receita  Estimada</w:t>
            </w:r>
          </w:p>
        </w:tc>
        <w:tc>
          <w:tcPr>
            <w:tcW w:w="4322" w:type="dxa"/>
          </w:tcPr>
          <w:p w:rsidR="007C35A4" w:rsidRPr="00FC6C58" w:rsidRDefault="00FC6C58" w:rsidP="007C35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19.853.844,00</w:t>
            </w:r>
          </w:p>
        </w:tc>
      </w:tr>
    </w:tbl>
    <w:p w:rsidR="007C35A4" w:rsidRDefault="007C35A4" w:rsidP="007C35A4">
      <w:pPr>
        <w:ind w:firstLine="851"/>
      </w:pPr>
    </w:p>
    <w:p w:rsidR="007C35A4" w:rsidRDefault="007C35A4" w:rsidP="007C35A4">
      <w:pPr>
        <w:ind w:firstLine="851"/>
      </w:pPr>
    </w:p>
    <w:p w:rsidR="00FC6C58" w:rsidRDefault="00FC6C58" w:rsidP="00AB634E">
      <w:pPr>
        <w:ind w:left="708" w:firstLine="851"/>
        <w:jc w:val="both"/>
      </w:pPr>
      <w:r>
        <w:rPr>
          <w:b/>
        </w:rPr>
        <w:lastRenderedPageBreak/>
        <w:t xml:space="preserve">Art.3°- </w:t>
      </w:r>
      <w:r>
        <w:t>A despesa do Município de Santa Bárbara do Monte Verde é fixada de acordo com a seguinte discriminação.</w:t>
      </w:r>
    </w:p>
    <w:p w:rsidR="00FC6C58" w:rsidRDefault="00FC6C58" w:rsidP="00AB634E">
      <w:pPr>
        <w:ind w:left="708" w:firstLine="851"/>
        <w:jc w:val="both"/>
      </w:pPr>
    </w:p>
    <w:p w:rsidR="00FC6C58" w:rsidRDefault="00FC6C58" w:rsidP="00AB634E">
      <w:pPr>
        <w:ind w:left="708" w:firstLine="851"/>
        <w:jc w:val="both"/>
      </w:pPr>
      <w:r>
        <w:t>a) Classificação Institucional</w:t>
      </w:r>
    </w:p>
    <w:tbl>
      <w:tblPr>
        <w:tblStyle w:val="Tabelacomgrade"/>
        <w:tblW w:w="0" w:type="auto"/>
        <w:tblInd w:w="708" w:type="dxa"/>
        <w:tblLook w:val="04A0"/>
      </w:tblPr>
      <w:tblGrid>
        <w:gridCol w:w="5637"/>
        <w:gridCol w:w="2375"/>
      </w:tblGrid>
      <w:tr w:rsidR="00295E41" w:rsidTr="00295E41">
        <w:tc>
          <w:tcPr>
            <w:tcW w:w="5637" w:type="dxa"/>
          </w:tcPr>
          <w:p w:rsidR="00295E41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1. Câmara Municipal de Santa Bárbara do Monte Verde</w:t>
            </w:r>
          </w:p>
        </w:tc>
        <w:tc>
          <w:tcPr>
            <w:tcW w:w="2375" w:type="dxa"/>
          </w:tcPr>
          <w:p w:rsidR="00295E41" w:rsidRDefault="00295E41" w:rsidP="00FC6C58"/>
        </w:tc>
      </w:tr>
      <w:tr w:rsidR="00295E41" w:rsidTr="00295E41">
        <w:tc>
          <w:tcPr>
            <w:tcW w:w="5637" w:type="dxa"/>
          </w:tcPr>
          <w:p w:rsidR="00295E41" w:rsidRPr="00295E41" w:rsidRDefault="00295E41" w:rsidP="00FC6C58">
            <w:pPr>
              <w:rPr>
                <w:b/>
              </w:rPr>
            </w:pPr>
            <w:r w:rsidRPr="00295E41">
              <w:rPr>
                <w:b/>
              </w:rPr>
              <w:t>01.01 Câmara Municipal</w:t>
            </w:r>
          </w:p>
        </w:tc>
        <w:tc>
          <w:tcPr>
            <w:tcW w:w="2375" w:type="dxa"/>
          </w:tcPr>
          <w:p w:rsidR="00295E41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564.800,00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295E41" w:rsidP="00FC6C58">
            <w:pPr>
              <w:rPr>
                <w:b/>
              </w:rPr>
            </w:pPr>
            <w:r>
              <w:rPr>
                <w:b/>
              </w:rPr>
              <w:t>SOMA</w:t>
            </w:r>
          </w:p>
          <w:p w:rsidR="00295E41" w:rsidRPr="00295E41" w:rsidRDefault="00295E41" w:rsidP="00FC6C58">
            <w:pPr>
              <w:rPr>
                <w:b/>
              </w:rPr>
            </w:pPr>
          </w:p>
        </w:tc>
        <w:tc>
          <w:tcPr>
            <w:tcW w:w="2375" w:type="dxa"/>
          </w:tcPr>
          <w:p w:rsidR="00295E41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564.800,00</w:t>
            </w:r>
          </w:p>
        </w:tc>
      </w:tr>
      <w:tr w:rsidR="00295E41" w:rsidTr="00DC6195">
        <w:trPr>
          <w:trHeight w:val="387"/>
        </w:trPr>
        <w:tc>
          <w:tcPr>
            <w:tcW w:w="5637" w:type="dxa"/>
          </w:tcPr>
          <w:p w:rsidR="00DC6195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2. Prefeitura Municipal de Santa Bárbara do Monte Verde</w:t>
            </w:r>
          </w:p>
        </w:tc>
        <w:tc>
          <w:tcPr>
            <w:tcW w:w="2375" w:type="dxa"/>
          </w:tcPr>
          <w:p w:rsidR="00295E41" w:rsidRDefault="00295E41" w:rsidP="00FC6C58"/>
        </w:tc>
      </w:tr>
      <w:tr w:rsidR="00295E41" w:rsidTr="00DC6195">
        <w:trPr>
          <w:trHeight w:val="391"/>
        </w:trPr>
        <w:tc>
          <w:tcPr>
            <w:tcW w:w="5637" w:type="dxa"/>
          </w:tcPr>
          <w:p w:rsidR="00DC6195" w:rsidRDefault="00DC6195" w:rsidP="00FC6C58">
            <w:pPr>
              <w:rPr>
                <w:b/>
              </w:rPr>
            </w:pPr>
          </w:p>
          <w:p w:rsidR="00DC6195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02.01. Gabinete do Prefeito</w:t>
            </w:r>
          </w:p>
        </w:tc>
        <w:tc>
          <w:tcPr>
            <w:tcW w:w="2375" w:type="dxa"/>
          </w:tcPr>
          <w:p w:rsidR="00DC6195" w:rsidRDefault="00DC6195" w:rsidP="00FC6C58">
            <w:pPr>
              <w:rPr>
                <w:b/>
              </w:rPr>
            </w:pPr>
          </w:p>
          <w:p w:rsidR="00295E41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217.506,00</w:t>
            </w:r>
          </w:p>
        </w:tc>
      </w:tr>
      <w:tr w:rsidR="00295E41" w:rsidTr="00295E41">
        <w:tc>
          <w:tcPr>
            <w:tcW w:w="5637" w:type="dxa"/>
          </w:tcPr>
          <w:p w:rsidR="00295E41" w:rsidRDefault="00295E41" w:rsidP="00FC6C58">
            <w:r>
              <w:t>01.01.00 Gabinete do Prefeito</w:t>
            </w:r>
          </w:p>
        </w:tc>
        <w:tc>
          <w:tcPr>
            <w:tcW w:w="2375" w:type="dxa"/>
          </w:tcPr>
          <w:p w:rsidR="00295E41" w:rsidRDefault="00295E41" w:rsidP="00FC6C58">
            <w:r>
              <w:t>174.500,00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295E41" w:rsidP="00FC6C58">
            <w:r>
              <w:t>02.01.02 Secretaria</w:t>
            </w:r>
          </w:p>
        </w:tc>
        <w:tc>
          <w:tcPr>
            <w:tcW w:w="2375" w:type="dxa"/>
          </w:tcPr>
          <w:p w:rsidR="00295E41" w:rsidRDefault="00295E41" w:rsidP="00FC6C58">
            <w:r>
              <w:t>43.006,00</w:t>
            </w:r>
          </w:p>
        </w:tc>
      </w:tr>
      <w:tr w:rsidR="00295E41" w:rsidTr="00295E41">
        <w:tc>
          <w:tcPr>
            <w:tcW w:w="5637" w:type="dxa"/>
          </w:tcPr>
          <w:p w:rsidR="00DC6195" w:rsidRDefault="00DC6195" w:rsidP="00FC6C58">
            <w:pPr>
              <w:rPr>
                <w:b/>
              </w:rPr>
            </w:pPr>
          </w:p>
          <w:p w:rsidR="00DC6195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 xml:space="preserve">02.02 Procuradoria Jurídica </w:t>
            </w:r>
          </w:p>
        </w:tc>
        <w:tc>
          <w:tcPr>
            <w:tcW w:w="2375" w:type="dxa"/>
          </w:tcPr>
          <w:p w:rsidR="00DC6195" w:rsidRDefault="00DC6195" w:rsidP="00FC6C58">
            <w:pPr>
              <w:rPr>
                <w:b/>
              </w:rPr>
            </w:pPr>
          </w:p>
          <w:p w:rsidR="00295E41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94.608,00</w:t>
            </w:r>
          </w:p>
        </w:tc>
      </w:tr>
      <w:tr w:rsidR="00295E41" w:rsidTr="00295E41">
        <w:tc>
          <w:tcPr>
            <w:tcW w:w="5637" w:type="dxa"/>
          </w:tcPr>
          <w:p w:rsidR="00DC6195" w:rsidRDefault="00DC6195" w:rsidP="00FC6C58">
            <w:pPr>
              <w:rPr>
                <w:b/>
              </w:rPr>
            </w:pPr>
          </w:p>
          <w:p w:rsidR="00DC6195" w:rsidRPr="00295E41" w:rsidRDefault="00295E41" w:rsidP="00FC6C58">
            <w:pPr>
              <w:rPr>
                <w:b/>
              </w:rPr>
            </w:pPr>
            <w:r>
              <w:rPr>
                <w:b/>
              </w:rPr>
              <w:t>02.03 Divisão de Administração e Finanças</w:t>
            </w:r>
          </w:p>
        </w:tc>
        <w:tc>
          <w:tcPr>
            <w:tcW w:w="2375" w:type="dxa"/>
          </w:tcPr>
          <w:p w:rsidR="00DC6195" w:rsidRDefault="00DC6195" w:rsidP="00FC6C58">
            <w:pPr>
              <w:rPr>
                <w:b/>
              </w:rPr>
            </w:pPr>
          </w:p>
          <w:p w:rsidR="00295E41" w:rsidRPr="00295E41" w:rsidRDefault="00295E41" w:rsidP="002F22AD">
            <w:pPr>
              <w:rPr>
                <w:b/>
              </w:rPr>
            </w:pPr>
            <w:r>
              <w:rPr>
                <w:b/>
              </w:rPr>
              <w:t>1.093.928,</w:t>
            </w:r>
            <w:r w:rsidR="002F22AD">
              <w:rPr>
                <w:b/>
              </w:rPr>
              <w:t>56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02.03.00 Divisão de Administração e Finanças</w:t>
            </w:r>
          </w:p>
        </w:tc>
        <w:tc>
          <w:tcPr>
            <w:tcW w:w="2375" w:type="dxa"/>
          </w:tcPr>
          <w:p w:rsidR="00295E41" w:rsidRDefault="00DC6195" w:rsidP="00FC6C58">
            <w:r>
              <w:t>923.864,00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02.03.05 Seção de Tesouraria</w:t>
            </w:r>
          </w:p>
        </w:tc>
        <w:tc>
          <w:tcPr>
            <w:tcW w:w="2375" w:type="dxa"/>
          </w:tcPr>
          <w:p w:rsidR="00295E41" w:rsidRDefault="00DC6195" w:rsidP="00FC6C58">
            <w:r>
              <w:t>170.064.56</w:t>
            </w:r>
          </w:p>
        </w:tc>
      </w:tr>
      <w:tr w:rsidR="00295E41" w:rsidTr="00295E41">
        <w:tc>
          <w:tcPr>
            <w:tcW w:w="5637" w:type="dxa"/>
          </w:tcPr>
          <w:p w:rsidR="00DC6195" w:rsidRDefault="00DC6195" w:rsidP="00FC6C58">
            <w:pPr>
              <w:rPr>
                <w:b/>
              </w:rPr>
            </w:pPr>
          </w:p>
          <w:p w:rsidR="00DC6195" w:rsidRPr="00DC6195" w:rsidRDefault="00DC6195" w:rsidP="00FC6C58">
            <w:pPr>
              <w:rPr>
                <w:b/>
              </w:rPr>
            </w:pPr>
            <w:r>
              <w:rPr>
                <w:b/>
              </w:rPr>
              <w:t>02.04. Divisão de Educação, Cultura e Lazer</w:t>
            </w:r>
          </w:p>
        </w:tc>
        <w:tc>
          <w:tcPr>
            <w:tcW w:w="2375" w:type="dxa"/>
          </w:tcPr>
          <w:p w:rsidR="00DC6195" w:rsidRDefault="00DC6195" w:rsidP="00FC6C58">
            <w:pPr>
              <w:rPr>
                <w:b/>
              </w:rPr>
            </w:pPr>
          </w:p>
          <w:p w:rsidR="00295E41" w:rsidRPr="00DC6195" w:rsidRDefault="00DC6195" w:rsidP="00FC6C58">
            <w:pPr>
              <w:rPr>
                <w:b/>
              </w:rPr>
            </w:pPr>
            <w:r>
              <w:rPr>
                <w:b/>
              </w:rPr>
              <w:t>3.777.674,00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02.04.01 Seção de Educação</w:t>
            </w:r>
          </w:p>
        </w:tc>
        <w:tc>
          <w:tcPr>
            <w:tcW w:w="2375" w:type="dxa"/>
          </w:tcPr>
          <w:p w:rsidR="00295E41" w:rsidRDefault="00DC6195" w:rsidP="00FC6C58">
            <w:r>
              <w:t>3.331.578,00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02.04.02 Seção de Cultura</w:t>
            </w:r>
          </w:p>
        </w:tc>
        <w:tc>
          <w:tcPr>
            <w:tcW w:w="2375" w:type="dxa"/>
          </w:tcPr>
          <w:p w:rsidR="00295E41" w:rsidRDefault="00DC6195" w:rsidP="00FC6C58">
            <w:r>
              <w:t>159.676,00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02.04.03 Seção de Lazer e Esportes</w:t>
            </w:r>
          </w:p>
        </w:tc>
        <w:tc>
          <w:tcPr>
            <w:tcW w:w="2375" w:type="dxa"/>
          </w:tcPr>
          <w:p w:rsidR="00295E41" w:rsidRDefault="00DC6195" w:rsidP="00FC6C58">
            <w:r>
              <w:t>174.920,00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02.04.04 Ações sócios Educativas</w:t>
            </w:r>
          </w:p>
        </w:tc>
        <w:tc>
          <w:tcPr>
            <w:tcW w:w="2375" w:type="dxa"/>
          </w:tcPr>
          <w:p w:rsidR="00295E41" w:rsidRDefault="00DC6195" w:rsidP="00FC6C58">
            <w:r>
              <w:t>111.500,00</w:t>
            </w:r>
          </w:p>
        </w:tc>
      </w:tr>
      <w:tr w:rsidR="00295E41" w:rsidTr="00295E41">
        <w:tc>
          <w:tcPr>
            <w:tcW w:w="5637" w:type="dxa"/>
          </w:tcPr>
          <w:p w:rsidR="00DC6195" w:rsidRDefault="00DC6195" w:rsidP="00FC6C58">
            <w:pPr>
              <w:rPr>
                <w:b/>
              </w:rPr>
            </w:pPr>
          </w:p>
          <w:p w:rsidR="00DC6195" w:rsidRPr="00DC6195" w:rsidRDefault="00DC6195" w:rsidP="00FC6C58">
            <w:pPr>
              <w:rPr>
                <w:b/>
              </w:rPr>
            </w:pPr>
            <w:r>
              <w:rPr>
                <w:b/>
              </w:rPr>
              <w:t xml:space="preserve">02.05. Divisão de saúde e Saneamento </w:t>
            </w:r>
          </w:p>
        </w:tc>
        <w:tc>
          <w:tcPr>
            <w:tcW w:w="2375" w:type="dxa"/>
          </w:tcPr>
          <w:p w:rsidR="00DC6195" w:rsidRDefault="00DC6195" w:rsidP="00FC6C58">
            <w:pPr>
              <w:rPr>
                <w:b/>
              </w:rPr>
            </w:pPr>
          </w:p>
          <w:p w:rsidR="00295E41" w:rsidRPr="00DC6195" w:rsidRDefault="00DC6195" w:rsidP="00FC6C58">
            <w:pPr>
              <w:rPr>
                <w:b/>
              </w:rPr>
            </w:pPr>
            <w:r>
              <w:rPr>
                <w:b/>
              </w:rPr>
              <w:t>7.963.640,00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02.05.02 Seção de Saneamento</w:t>
            </w:r>
          </w:p>
        </w:tc>
        <w:tc>
          <w:tcPr>
            <w:tcW w:w="2375" w:type="dxa"/>
          </w:tcPr>
          <w:p w:rsidR="00295E41" w:rsidRDefault="00DC6195" w:rsidP="00FC6C58">
            <w:r>
              <w:t>7.963.640,00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295E41" w:rsidP="00FC6C58"/>
          <w:p w:rsidR="00DC6195" w:rsidRPr="00DC6195" w:rsidRDefault="00DC6195" w:rsidP="00FC6C58">
            <w:pPr>
              <w:rPr>
                <w:b/>
              </w:rPr>
            </w:pPr>
            <w:r>
              <w:rPr>
                <w:b/>
              </w:rPr>
              <w:t>02.06. Fundo de Saúde e Saneamento</w:t>
            </w:r>
          </w:p>
        </w:tc>
        <w:tc>
          <w:tcPr>
            <w:tcW w:w="2375" w:type="dxa"/>
          </w:tcPr>
          <w:p w:rsidR="00295E41" w:rsidRDefault="00295E41" w:rsidP="00FC6C58"/>
          <w:p w:rsidR="00DC6195" w:rsidRPr="00DC6195" w:rsidRDefault="00DC6195" w:rsidP="00FC6C58">
            <w:pPr>
              <w:rPr>
                <w:b/>
              </w:rPr>
            </w:pPr>
            <w:r>
              <w:rPr>
                <w:b/>
              </w:rPr>
              <w:t>3.008.376,44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02.06.01 Bloco</w:t>
            </w:r>
            <w:r w:rsidR="00167235">
              <w:t xml:space="preserve"> -</w:t>
            </w:r>
            <w:r>
              <w:t xml:space="preserve"> Atenção Básica</w:t>
            </w:r>
          </w:p>
        </w:tc>
        <w:tc>
          <w:tcPr>
            <w:tcW w:w="2375" w:type="dxa"/>
          </w:tcPr>
          <w:p w:rsidR="00295E41" w:rsidRDefault="00DC6195" w:rsidP="00FC6C58">
            <w:r>
              <w:t>1.875.741,00</w:t>
            </w:r>
          </w:p>
        </w:tc>
      </w:tr>
      <w:tr w:rsidR="00295E41" w:rsidTr="00295E41">
        <w:tc>
          <w:tcPr>
            <w:tcW w:w="5637" w:type="dxa"/>
          </w:tcPr>
          <w:p w:rsidR="00295E41" w:rsidRDefault="00DC6195" w:rsidP="00FC6C58">
            <w:r>
              <w:t>02.06.02 Bloco</w:t>
            </w:r>
            <w:r w:rsidR="00167235">
              <w:t xml:space="preserve"> -</w:t>
            </w:r>
            <w:r>
              <w:t xml:space="preserve"> Atenção Media e Alta Complexidade</w:t>
            </w:r>
          </w:p>
        </w:tc>
        <w:tc>
          <w:tcPr>
            <w:tcW w:w="2375" w:type="dxa"/>
          </w:tcPr>
          <w:p w:rsidR="00295E41" w:rsidRDefault="003F2926" w:rsidP="00FC6C58">
            <w:r>
              <w:t>509.764,00</w:t>
            </w:r>
          </w:p>
        </w:tc>
      </w:tr>
      <w:tr w:rsidR="00295E41" w:rsidTr="00295E41">
        <w:tc>
          <w:tcPr>
            <w:tcW w:w="5637" w:type="dxa"/>
          </w:tcPr>
          <w:p w:rsidR="00295E41" w:rsidRDefault="003F2926" w:rsidP="00FC6C58">
            <w:r>
              <w:t>02.06.03 Bloco</w:t>
            </w:r>
            <w:r w:rsidR="00167235">
              <w:t xml:space="preserve"> -</w:t>
            </w:r>
            <w:r>
              <w:t xml:space="preserve"> Vigilância em Saúde</w:t>
            </w:r>
          </w:p>
        </w:tc>
        <w:tc>
          <w:tcPr>
            <w:tcW w:w="2375" w:type="dxa"/>
          </w:tcPr>
          <w:p w:rsidR="00295E41" w:rsidRDefault="003F2926" w:rsidP="00FC6C58">
            <w:r>
              <w:t>23.150,00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3F2926" w:rsidP="00FC6C58">
            <w:r>
              <w:t>02.06.04 Bloco</w:t>
            </w:r>
            <w:r w:rsidR="00167235">
              <w:t xml:space="preserve"> -</w:t>
            </w:r>
            <w:r>
              <w:t xml:space="preserve"> Assistência Farmacêutica</w:t>
            </w:r>
          </w:p>
        </w:tc>
        <w:tc>
          <w:tcPr>
            <w:tcW w:w="2375" w:type="dxa"/>
          </w:tcPr>
          <w:p w:rsidR="00295E41" w:rsidRDefault="003F2926" w:rsidP="00FC6C58">
            <w:r>
              <w:t>197.714.44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>02.06.05 Bloco - Gestão do SUS</w:t>
            </w:r>
          </w:p>
        </w:tc>
        <w:tc>
          <w:tcPr>
            <w:tcW w:w="2375" w:type="dxa"/>
          </w:tcPr>
          <w:p w:rsidR="00295E41" w:rsidRDefault="00167235" w:rsidP="00FC6C58">
            <w:r>
              <w:t>169.857,00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>02.06.06 Bloco - Investimentos</w:t>
            </w:r>
          </w:p>
        </w:tc>
        <w:tc>
          <w:tcPr>
            <w:tcW w:w="2375" w:type="dxa"/>
          </w:tcPr>
          <w:p w:rsidR="00295E41" w:rsidRDefault="00167235" w:rsidP="00FC6C58">
            <w:r>
              <w:t>232.150,00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295E41" w:rsidP="00FC6C58"/>
          <w:p w:rsidR="00167235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 xml:space="preserve">02.07. Div. Obras Ser. Urbanos </w:t>
            </w:r>
            <w:proofErr w:type="spellStart"/>
            <w:r>
              <w:rPr>
                <w:b/>
              </w:rPr>
              <w:t>Desenv</w:t>
            </w:r>
            <w:proofErr w:type="spellEnd"/>
            <w:r>
              <w:rPr>
                <w:b/>
              </w:rPr>
              <w:t xml:space="preserve">. Econômico </w:t>
            </w:r>
          </w:p>
        </w:tc>
        <w:tc>
          <w:tcPr>
            <w:tcW w:w="2375" w:type="dxa"/>
          </w:tcPr>
          <w:p w:rsidR="00295E41" w:rsidRDefault="00295E41" w:rsidP="00FC6C58"/>
          <w:p w:rsidR="00167235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>2.670.335,00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 xml:space="preserve">02.07.00 Div. Obras Serv. Urbanos </w:t>
            </w:r>
            <w:proofErr w:type="spellStart"/>
            <w:r>
              <w:t>Desenv</w:t>
            </w:r>
            <w:proofErr w:type="spellEnd"/>
            <w:r>
              <w:t>. Econômico</w:t>
            </w:r>
          </w:p>
        </w:tc>
        <w:tc>
          <w:tcPr>
            <w:tcW w:w="2375" w:type="dxa"/>
          </w:tcPr>
          <w:p w:rsidR="00295E41" w:rsidRPr="00167235" w:rsidRDefault="00167235" w:rsidP="00FC6C58">
            <w:r>
              <w:t>1.008.543,00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>02.07.01 Seção de Obras</w:t>
            </w:r>
          </w:p>
        </w:tc>
        <w:tc>
          <w:tcPr>
            <w:tcW w:w="2375" w:type="dxa"/>
          </w:tcPr>
          <w:p w:rsidR="00295E41" w:rsidRDefault="00167235" w:rsidP="00FC6C58">
            <w:r>
              <w:t>478.523,00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 xml:space="preserve">02.07.02 Seção de Serviços Urbanos </w:t>
            </w:r>
          </w:p>
        </w:tc>
        <w:tc>
          <w:tcPr>
            <w:tcW w:w="2375" w:type="dxa"/>
          </w:tcPr>
          <w:p w:rsidR="00295E41" w:rsidRDefault="00167235" w:rsidP="00FC6C58">
            <w:r>
              <w:t>314.640,00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 xml:space="preserve">02.07.03 Seção de Turismo,Indústria e Comércio </w:t>
            </w:r>
          </w:p>
        </w:tc>
        <w:tc>
          <w:tcPr>
            <w:tcW w:w="2375" w:type="dxa"/>
          </w:tcPr>
          <w:p w:rsidR="00295E41" w:rsidRDefault="00167235" w:rsidP="00FC6C58">
            <w:r>
              <w:t>43,.900,00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>02.07.04 Seção de Agricultura e Pecuária</w:t>
            </w:r>
          </w:p>
        </w:tc>
        <w:tc>
          <w:tcPr>
            <w:tcW w:w="2375" w:type="dxa"/>
          </w:tcPr>
          <w:p w:rsidR="00295E41" w:rsidRDefault="00167235" w:rsidP="00FC6C58">
            <w:r>
              <w:t>824.069,00</w:t>
            </w:r>
          </w:p>
        </w:tc>
      </w:tr>
      <w:tr w:rsidR="00295E41" w:rsidTr="00295E41">
        <w:tc>
          <w:tcPr>
            <w:tcW w:w="5637" w:type="dxa"/>
          </w:tcPr>
          <w:p w:rsidR="00295E41" w:rsidRDefault="00167235" w:rsidP="00FC6C58">
            <w:r>
              <w:t>02.07.05 Seção de Meio Ambiente</w:t>
            </w:r>
          </w:p>
        </w:tc>
        <w:tc>
          <w:tcPr>
            <w:tcW w:w="2375" w:type="dxa"/>
          </w:tcPr>
          <w:p w:rsidR="00295E41" w:rsidRDefault="00167235" w:rsidP="00FC6C58">
            <w:r>
              <w:t>660,00</w:t>
            </w:r>
          </w:p>
        </w:tc>
      </w:tr>
      <w:tr w:rsidR="00295E41" w:rsidTr="008B6A19">
        <w:trPr>
          <w:trHeight w:val="234"/>
        </w:trPr>
        <w:tc>
          <w:tcPr>
            <w:tcW w:w="5637" w:type="dxa"/>
          </w:tcPr>
          <w:p w:rsidR="008B6A19" w:rsidRDefault="008B6A19" w:rsidP="00FC6C58">
            <w:pPr>
              <w:rPr>
                <w:b/>
              </w:rPr>
            </w:pPr>
          </w:p>
          <w:p w:rsidR="00167235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>02.08. Divisão de Assistência Social</w:t>
            </w:r>
          </w:p>
        </w:tc>
        <w:tc>
          <w:tcPr>
            <w:tcW w:w="2375" w:type="dxa"/>
          </w:tcPr>
          <w:p w:rsidR="008B6A19" w:rsidRDefault="008B6A19" w:rsidP="00FC6C58">
            <w:pPr>
              <w:rPr>
                <w:b/>
              </w:rPr>
            </w:pPr>
          </w:p>
          <w:p w:rsidR="00167235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>209.276,00</w:t>
            </w:r>
          </w:p>
        </w:tc>
      </w:tr>
      <w:tr w:rsidR="00295E41" w:rsidTr="00295E41">
        <w:tc>
          <w:tcPr>
            <w:tcW w:w="5637" w:type="dxa"/>
          </w:tcPr>
          <w:p w:rsidR="008B6A19" w:rsidRDefault="008B6A19" w:rsidP="00FC6C58">
            <w:pPr>
              <w:rPr>
                <w:b/>
              </w:rPr>
            </w:pPr>
          </w:p>
          <w:p w:rsidR="00295E41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lastRenderedPageBreak/>
              <w:t>02.09. Fundo Municipal de Assistência Social</w:t>
            </w:r>
          </w:p>
        </w:tc>
        <w:tc>
          <w:tcPr>
            <w:tcW w:w="2375" w:type="dxa"/>
          </w:tcPr>
          <w:p w:rsidR="008B6A19" w:rsidRDefault="008B6A19" w:rsidP="00FC6C58">
            <w:pPr>
              <w:rPr>
                <w:b/>
              </w:rPr>
            </w:pPr>
          </w:p>
          <w:p w:rsidR="00295E41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lastRenderedPageBreak/>
              <w:t>222.700,00</w:t>
            </w:r>
          </w:p>
        </w:tc>
      </w:tr>
      <w:tr w:rsidR="00295E41" w:rsidTr="00295E41">
        <w:tc>
          <w:tcPr>
            <w:tcW w:w="5637" w:type="dxa"/>
          </w:tcPr>
          <w:p w:rsidR="008B6A19" w:rsidRDefault="008B6A19" w:rsidP="00FC6C58">
            <w:pPr>
              <w:rPr>
                <w:b/>
              </w:rPr>
            </w:pPr>
          </w:p>
          <w:p w:rsidR="00295E41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>02.10. Fundo Municipal de Cultura e P. Histórico</w:t>
            </w:r>
          </w:p>
        </w:tc>
        <w:tc>
          <w:tcPr>
            <w:tcW w:w="2375" w:type="dxa"/>
          </w:tcPr>
          <w:p w:rsidR="008B6A19" w:rsidRDefault="008B6A19" w:rsidP="00FC6C58">
            <w:pPr>
              <w:rPr>
                <w:b/>
              </w:rPr>
            </w:pPr>
          </w:p>
          <w:p w:rsidR="00295E41" w:rsidRPr="00167235" w:rsidRDefault="00167235" w:rsidP="00FC6C58">
            <w:pPr>
              <w:rPr>
                <w:b/>
              </w:rPr>
            </w:pPr>
            <w:r w:rsidRPr="00167235">
              <w:rPr>
                <w:b/>
              </w:rPr>
              <w:t>31.000,000</w:t>
            </w:r>
          </w:p>
        </w:tc>
      </w:tr>
      <w:tr w:rsidR="00295E41" w:rsidTr="00295E41">
        <w:tc>
          <w:tcPr>
            <w:tcW w:w="5637" w:type="dxa"/>
          </w:tcPr>
          <w:p w:rsidR="00295E41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>SOMA</w:t>
            </w:r>
          </w:p>
          <w:p w:rsidR="00167235" w:rsidRDefault="00167235" w:rsidP="00FC6C58"/>
        </w:tc>
        <w:tc>
          <w:tcPr>
            <w:tcW w:w="2375" w:type="dxa"/>
          </w:tcPr>
          <w:p w:rsidR="00295E41" w:rsidRPr="00167235" w:rsidRDefault="00167235" w:rsidP="00FC6C58">
            <w:pPr>
              <w:rPr>
                <w:b/>
              </w:rPr>
            </w:pPr>
            <w:r w:rsidRPr="00167235">
              <w:rPr>
                <w:b/>
              </w:rPr>
              <w:t>19.262.194,00</w:t>
            </w:r>
          </w:p>
        </w:tc>
      </w:tr>
      <w:tr w:rsidR="00295E41" w:rsidTr="00295E41">
        <w:tc>
          <w:tcPr>
            <w:tcW w:w="5637" w:type="dxa"/>
          </w:tcPr>
          <w:p w:rsidR="00295E41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 xml:space="preserve">99. Reserva de </w:t>
            </w:r>
            <w:r w:rsidR="000432BD">
              <w:rPr>
                <w:b/>
              </w:rPr>
              <w:t>Contingência</w:t>
            </w:r>
          </w:p>
        </w:tc>
        <w:tc>
          <w:tcPr>
            <w:tcW w:w="2375" w:type="dxa"/>
          </w:tcPr>
          <w:p w:rsidR="00295E41" w:rsidRPr="00167235" w:rsidRDefault="00167235" w:rsidP="00FC6C58">
            <w:pPr>
              <w:rPr>
                <w:b/>
              </w:rPr>
            </w:pPr>
            <w:r>
              <w:rPr>
                <w:b/>
              </w:rPr>
              <w:t>26.850,00</w:t>
            </w:r>
          </w:p>
        </w:tc>
      </w:tr>
      <w:tr w:rsidR="00295E41" w:rsidTr="00295E41">
        <w:tc>
          <w:tcPr>
            <w:tcW w:w="5637" w:type="dxa"/>
          </w:tcPr>
          <w:p w:rsidR="00295E41" w:rsidRPr="00167235" w:rsidRDefault="00167235" w:rsidP="00FC6C58">
            <w:pPr>
              <w:rPr>
                <w:b/>
              </w:rPr>
            </w:pPr>
            <w:r w:rsidRPr="00167235">
              <w:rPr>
                <w:b/>
              </w:rPr>
              <w:t>Total de despesas fixada</w:t>
            </w:r>
          </w:p>
        </w:tc>
        <w:tc>
          <w:tcPr>
            <w:tcW w:w="2375" w:type="dxa"/>
          </w:tcPr>
          <w:p w:rsidR="00295E41" w:rsidRPr="00167235" w:rsidRDefault="00167235" w:rsidP="00FC6C58">
            <w:pPr>
              <w:rPr>
                <w:b/>
              </w:rPr>
            </w:pPr>
            <w:r w:rsidRPr="00167235">
              <w:rPr>
                <w:b/>
              </w:rPr>
              <w:t>19.853.844,00</w:t>
            </w:r>
          </w:p>
        </w:tc>
      </w:tr>
    </w:tbl>
    <w:p w:rsidR="00FC6C58" w:rsidRDefault="00FC6C58" w:rsidP="00FC6C58">
      <w:pPr>
        <w:ind w:left="708" w:firstLine="851"/>
      </w:pPr>
    </w:p>
    <w:p w:rsidR="00FC6C58" w:rsidRDefault="008B6A19" w:rsidP="00AB634E">
      <w:pPr>
        <w:ind w:left="708" w:firstLine="851"/>
        <w:jc w:val="both"/>
      </w:pPr>
      <w:r>
        <w:t xml:space="preserve">b) Classificação Funcional </w:t>
      </w:r>
    </w:p>
    <w:tbl>
      <w:tblPr>
        <w:tblStyle w:val="Tabelacomgrade"/>
        <w:tblW w:w="0" w:type="auto"/>
        <w:tblInd w:w="708" w:type="dxa"/>
        <w:tblLook w:val="04A0"/>
      </w:tblPr>
      <w:tblGrid>
        <w:gridCol w:w="4006"/>
        <w:gridCol w:w="4006"/>
      </w:tblGrid>
      <w:tr w:rsidR="008B6A19" w:rsidTr="008B6A19">
        <w:tc>
          <w:tcPr>
            <w:tcW w:w="4322" w:type="dxa"/>
          </w:tcPr>
          <w:p w:rsidR="008B6A19" w:rsidRDefault="008B6A19" w:rsidP="00FC6C58">
            <w:r>
              <w:t>01 Legislação</w:t>
            </w:r>
          </w:p>
        </w:tc>
        <w:tc>
          <w:tcPr>
            <w:tcW w:w="4322" w:type="dxa"/>
          </w:tcPr>
          <w:p w:rsidR="008B6A19" w:rsidRDefault="008B6A19" w:rsidP="00FC6C58">
            <w:r>
              <w:t>564.800,00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04 Administração</w:t>
            </w:r>
          </w:p>
        </w:tc>
        <w:tc>
          <w:tcPr>
            <w:tcW w:w="4322" w:type="dxa"/>
          </w:tcPr>
          <w:p w:rsidR="008B6A19" w:rsidRDefault="008B6A19" w:rsidP="00FC6C58">
            <w:r>
              <w:t>991.528,00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06 Segurança Pública</w:t>
            </w:r>
          </w:p>
        </w:tc>
        <w:tc>
          <w:tcPr>
            <w:tcW w:w="4322" w:type="dxa"/>
          </w:tcPr>
          <w:p w:rsidR="008B6A19" w:rsidRDefault="008B6A19" w:rsidP="00FC6C58">
            <w:r>
              <w:t>9.600,00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08 Assistência Social</w:t>
            </w:r>
          </w:p>
        </w:tc>
        <w:tc>
          <w:tcPr>
            <w:tcW w:w="4322" w:type="dxa"/>
          </w:tcPr>
          <w:p w:rsidR="008B6A19" w:rsidRDefault="008B6A19" w:rsidP="00FC6C58">
            <w:r>
              <w:t>431.976,00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09 Previdência Social</w:t>
            </w:r>
          </w:p>
        </w:tc>
        <w:tc>
          <w:tcPr>
            <w:tcW w:w="4322" w:type="dxa"/>
          </w:tcPr>
          <w:p w:rsidR="008B6A19" w:rsidRDefault="008B6A19" w:rsidP="00FC6C58">
            <w:r>
              <w:t>228.000,00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10 Saúde</w:t>
            </w:r>
          </w:p>
        </w:tc>
        <w:tc>
          <w:tcPr>
            <w:tcW w:w="4322" w:type="dxa"/>
          </w:tcPr>
          <w:p w:rsidR="008B6A19" w:rsidRDefault="008B6A19" w:rsidP="000432BD">
            <w:r>
              <w:t>3.008.376,</w:t>
            </w:r>
            <w:r w:rsidR="000432BD">
              <w:t>44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12 Educação</w:t>
            </w:r>
          </w:p>
        </w:tc>
        <w:tc>
          <w:tcPr>
            <w:tcW w:w="4322" w:type="dxa"/>
          </w:tcPr>
          <w:p w:rsidR="008B6A19" w:rsidRDefault="008B6A19" w:rsidP="00FC6C58">
            <w:r>
              <w:t>3.443.078,00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13 Cultura</w:t>
            </w:r>
          </w:p>
        </w:tc>
        <w:tc>
          <w:tcPr>
            <w:tcW w:w="4322" w:type="dxa"/>
          </w:tcPr>
          <w:p w:rsidR="008B6A19" w:rsidRDefault="008B6A19" w:rsidP="00FC6C58">
            <w:r>
              <w:t>148.580,00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15 Urbanismo</w:t>
            </w:r>
          </w:p>
        </w:tc>
        <w:tc>
          <w:tcPr>
            <w:tcW w:w="4322" w:type="dxa"/>
          </w:tcPr>
          <w:p w:rsidR="008B6A19" w:rsidRDefault="008B6A19" w:rsidP="00FC6C58">
            <w:r>
              <w:t>1.363.706,00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16 Habitação</w:t>
            </w:r>
          </w:p>
        </w:tc>
        <w:tc>
          <w:tcPr>
            <w:tcW w:w="4322" w:type="dxa"/>
          </w:tcPr>
          <w:p w:rsidR="008B6A19" w:rsidRDefault="008B6A19" w:rsidP="00FC6C58">
            <w:r>
              <w:t>266.000,00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17 Saneamento</w:t>
            </w:r>
          </w:p>
        </w:tc>
        <w:tc>
          <w:tcPr>
            <w:tcW w:w="4322" w:type="dxa"/>
          </w:tcPr>
          <w:p w:rsidR="008B6A19" w:rsidRDefault="008B6A19" w:rsidP="00FC6C58">
            <w:r>
              <w:t>7.963.640,00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18 Gestão Ambiental</w:t>
            </w:r>
          </w:p>
        </w:tc>
        <w:tc>
          <w:tcPr>
            <w:tcW w:w="4322" w:type="dxa"/>
          </w:tcPr>
          <w:p w:rsidR="008B6A19" w:rsidRDefault="008B6A19" w:rsidP="00FC6C58">
            <w:r>
              <w:t>106.660,00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20 Agricultura</w:t>
            </w:r>
          </w:p>
        </w:tc>
        <w:tc>
          <w:tcPr>
            <w:tcW w:w="4322" w:type="dxa"/>
          </w:tcPr>
          <w:p w:rsidR="008B6A19" w:rsidRDefault="008B6A19" w:rsidP="00FC6C58">
            <w:r>
              <w:t>590.019,00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23 Comércio e Serviços</w:t>
            </w:r>
          </w:p>
        </w:tc>
        <w:tc>
          <w:tcPr>
            <w:tcW w:w="4322" w:type="dxa"/>
          </w:tcPr>
          <w:p w:rsidR="008B6A19" w:rsidRDefault="008B6A19" w:rsidP="00FC6C58">
            <w:r>
              <w:t>43.900,00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24 Comunicações</w:t>
            </w:r>
          </w:p>
        </w:tc>
        <w:tc>
          <w:tcPr>
            <w:tcW w:w="4322" w:type="dxa"/>
          </w:tcPr>
          <w:p w:rsidR="008B6A19" w:rsidRDefault="008B6A19" w:rsidP="00FC6C58">
            <w:r>
              <w:t>22.096,00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26 Transporte</w:t>
            </w:r>
          </w:p>
        </w:tc>
        <w:tc>
          <w:tcPr>
            <w:tcW w:w="4322" w:type="dxa"/>
          </w:tcPr>
          <w:p w:rsidR="008B6A19" w:rsidRDefault="008B6A19" w:rsidP="00FC6C58">
            <w:r>
              <w:t>300.050,00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27 Desporto e Lazer</w:t>
            </w:r>
          </w:p>
        </w:tc>
        <w:tc>
          <w:tcPr>
            <w:tcW w:w="4322" w:type="dxa"/>
          </w:tcPr>
          <w:p w:rsidR="008B6A19" w:rsidRDefault="008B6A19" w:rsidP="00FC6C58">
            <w:r>
              <w:t>174.920,00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 xml:space="preserve">28 Encargos Especiais </w:t>
            </w:r>
          </w:p>
        </w:tc>
        <w:tc>
          <w:tcPr>
            <w:tcW w:w="4322" w:type="dxa"/>
          </w:tcPr>
          <w:p w:rsidR="008B6A19" w:rsidRDefault="008B6A19" w:rsidP="00FC6C58">
            <w:r>
              <w:t>170.064,56</w:t>
            </w:r>
          </w:p>
        </w:tc>
      </w:tr>
      <w:tr w:rsidR="008B6A19" w:rsidTr="008B6A19">
        <w:tc>
          <w:tcPr>
            <w:tcW w:w="4322" w:type="dxa"/>
          </w:tcPr>
          <w:p w:rsidR="008B6A19" w:rsidRDefault="008B6A19" w:rsidP="00FC6C58">
            <w:r>
              <w:t>99</w:t>
            </w:r>
            <w:r w:rsidR="00124BBD">
              <w:t xml:space="preserve"> Reserva de Contingência </w:t>
            </w:r>
          </w:p>
        </w:tc>
        <w:tc>
          <w:tcPr>
            <w:tcW w:w="4322" w:type="dxa"/>
          </w:tcPr>
          <w:p w:rsidR="008B6A19" w:rsidRDefault="002E2E64" w:rsidP="00FC6C58">
            <w:r>
              <w:t>26.850,00</w:t>
            </w:r>
          </w:p>
        </w:tc>
      </w:tr>
      <w:tr w:rsidR="008B6A19" w:rsidTr="008B6A19">
        <w:tc>
          <w:tcPr>
            <w:tcW w:w="4322" w:type="dxa"/>
          </w:tcPr>
          <w:p w:rsidR="008B6A19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Total de Despesa Fixada</w:t>
            </w:r>
          </w:p>
        </w:tc>
        <w:tc>
          <w:tcPr>
            <w:tcW w:w="4322" w:type="dxa"/>
          </w:tcPr>
          <w:p w:rsidR="008B6A19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19.853.844,00</w:t>
            </w:r>
          </w:p>
        </w:tc>
      </w:tr>
    </w:tbl>
    <w:p w:rsidR="008B6A19" w:rsidRDefault="008B6A19" w:rsidP="00FC6C58">
      <w:pPr>
        <w:ind w:left="708" w:firstLine="851"/>
      </w:pPr>
    </w:p>
    <w:p w:rsidR="00FC6C58" w:rsidRDefault="002E2E64" w:rsidP="00AB634E">
      <w:pPr>
        <w:ind w:left="708" w:firstLine="851"/>
        <w:jc w:val="both"/>
      </w:pPr>
      <w:r>
        <w:t>c) Classificação por Natureza</w:t>
      </w:r>
      <w:r>
        <w:tab/>
      </w:r>
    </w:p>
    <w:tbl>
      <w:tblPr>
        <w:tblStyle w:val="Tabelacomgrade"/>
        <w:tblW w:w="0" w:type="auto"/>
        <w:tblInd w:w="708" w:type="dxa"/>
        <w:tblLook w:val="04A0"/>
      </w:tblPr>
      <w:tblGrid>
        <w:gridCol w:w="4005"/>
        <w:gridCol w:w="4007"/>
      </w:tblGrid>
      <w:tr w:rsidR="002E2E64" w:rsidTr="002E2E64"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3. Despesas Correntes</w:t>
            </w:r>
          </w:p>
        </w:tc>
        <w:tc>
          <w:tcPr>
            <w:tcW w:w="4322" w:type="dxa"/>
          </w:tcPr>
          <w:p w:rsidR="002E2E64" w:rsidRDefault="002E2E64" w:rsidP="00FC6C58"/>
        </w:tc>
      </w:tr>
      <w:tr w:rsidR="002E2E64" w:rsidTr="002E2E64">
        <w:tc>
          <w:tcPr>
            <w:tcW w:w="4322" w:type="dxa"/>
          </w:tcPr>
          <w:p w:rsidR="002E2E64" w:rsidRDefault="002E2E64" w:rsidP="00FC6C58">
            <w:r>
              <w:t>3.1. Pessoal e Encargos Social</w:t>
            </w:r>
          </w:p>
        </w:tc>
        <w:tc>
          <w:tcPr>
            <w:tcW w:w="4322" w:type="dxa"/>
          </w:tcPr>
          <w:p w:rsidR="002E2E64" w:rsidRDefault="002E2E64" w:rsidP="00FC6C58">
            <w:r>
              <w:t>5.983.569,00</w:t>
            </w:r>
          </w:p>
        </w:tc>
      </w:tr>
      <w:tr w:rsidR="002E2E64" w:rsidTr="002E2E64">
        <w:tc>
          <w:tcPr>
            <w:tcW w:w="4322" w:type="dxa"/>
          </w:tcPr>
          <w:p w:rsidR="002E2E64" w:rsidRDefault="002E2E64" w:rsidP="00FC6C58">
            <w:r>
              <w:t>3.2. Juros e Encargos da Dívida</w:t>
            </w:r>
          </w:p>
        </w:tc>
        <w:tc>
          <w:tcPr>
            <w:tcW w:w="4322" w:type="dxa"/>
          </w:tcPr>
          <w:p w:rsidR="002E2E64" w:rsidRDefault="002E2E64" w:rsidP="00FC6C58">
            <w:r>
              <w:t>41.207,56</w:t>
            </w:r>
          </w:p>
        </w:tc>
      </w:tr>
      <w:tr w:rsidR="002E2E64" w:rsidTr="002E2E64">
        <w:tc>
          <w:tcPr>
            <w:tcW w:w="4322" w:type="dxa"/>
          </w:tcPr>
          <w:p w:rsidR="002E2E64" w:rsidRDefault="002E2E64" w:rsidP="00FC6C58">
            <w:r>
              <w:t>3.3. Outras Despesas Correntes</w:t>
            </w:r>
          </w:p>
        </w:tc>
        <w:tc>
          <w:tcPr>
            <w:tcW w:w="4322" w:type="dxa"/>
          </w:tcPr>
          <w:p w:rsidR="002E2E64" w:rsidRDefault="002E2E64" w:rsidP="00FC6C58">
            <w:r>
              <w:t>3.736.002,44</w:t>
            </w:r>
          </w:p>
        </w:tc>
      </w:tr>
      <w:tr w:rsidR="002E2E64" w:rsidTr="002E2E64"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4322" w:type="dxa"/>
          </w:tcPr>
          <w:p w:rsidR="002E2E64" w:rsidRDefault="002E2E64" w:rsidP="00FC6C58">
            <w:pPr>
              <w:rPr>
                <w:b/>
              </w:rPr>
            </w:pPr>
            <w:r>
              <w:rPr>
                <w:b/>
              </w:rPr>
              <w:t>9.760.779,00</w:t>
            </w:r>
          </w:p>
          <w:p w:rsidR="002E2E64" w:rsidRPr="002E2E64" w:rsidRDefault="002E2E64" w:rsidP="00FC6C58">
            <w:pPr>
              <w:rPr>
                <w:b/>
              </w:rPr>
            </w:pPr>
          </w:p>
        </w:tc>
      </w:tr>
      <w:tr w:rsidR="002E2E64" w:rsidTr="002E2E64"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4.Despesa de Capital</w:t>
            </w:r>
          </w:p>
        </w:tc>
        <w:tc>
          <w:tcPr>
            <w:tcW w:w="4322" w:type="dxa"/>
          </w:tcPr>
          <w:p w:rsidR="002E2E64" w:rsidRDefault="002E2E64" w:rsidP="00FC6C58"/>
        </w:tc>
      </w:tr>
      <w:tr w:rsidR="002E2E64" w:rsidTr="002E2E64">
        <w:tc>
          <w:tcPr>
            <w:tcW w:w="4322" w:type="dxa"/>
          </w:tcPr>
          <w:p w:rsidR="002E2E64" w:rsidRDefault="002E2E64" w:rsidP="00FC6C58">
            <w:r>
              <w:t>4.4 Investimentos</w:t>
            </w:r>
          </w:p>
        </w:tc>
        <w:tc>
          <w:tcPr>
            <w:tcW w:w="4322" w:type="dxa"/>
          </w:tcPr>
          <w:p w:rsidR="002E2E64" w:rsidRDefault="002E2E64" w:rsidP="00FC6C58">
            <w:r>
              <w:t>9.751.690,00</w:t>
            </w:r>
          </w:p>
        </w:tc>
      </w:tr>
      <w:tr w:rsidR="002E2E64" w:rsidTr="002E2E64">
        <w:tc>
          <w:tcPr>
            <w:tcW w:w="4322" w:type="dxa"/>
          </w:tcPr>
          <w:p w:rsidR="002E2E64" w:rsidRDefault="002E2E64" w:rsidP="00FC6C58">
            <w:r>
              <w:t>4.6. Amortização da Dívida</w:t>
            </w:r>
          </w:p>
        </w:tc>
        <w:tc>
          <w:tcPr>
            <w:tcW w:w="4322" w:type="dxa"/>
          </w:tcPr>
          <w:p w:rsidR="002E2E64" w:rsidRDefault="002E2E64" w:rsidP="00FC6C58">
            <w:r>
              <w:t>314.525,00</w:t>
            </w:r>
          </w:p>
        </w:tc>
      </w:tr>
      <w:tr w:rsidR="002E2E64" w:rsidTr="002E2E64">
        <w:tc>
          <w:tcPr>
            <w:tcW w:w="4322" w:type="dxa"/>
          </w:tcPr>
          <w:p w:rsidR="002E2E64" w:rsidRDefault="002E2E64" w:rsidP="00FC6C58">
            <w:pPr>
              <w:rPr>
                <w:b/>
              </w:rPr>
            </w:pPr>
            <w:r>
              <w:rPr>
                <w:b/>
              </w:rPr>
              <w:t>SOMA</w:t>
            </w:r>
          </w:p>
          <w:p w:rsidR="002E2E64" w:rsidRPr="002E2E64" w:rsidRDefault="002E2E64" w:rsidP="00FC6C58">
            <w:pPr>
              <w:rPr>
                <w:b/>
              </w:rPr>
            </w:pPr>
          </w:p>
        </w:tc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10.066.215,00</w:t>
            </w:r>
          </w:p>
        </w:tc>
      </w:tr>
      <w:tr w:rsidR="002E2E64" w:rsidTr="002E2E64"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99. Reserva de Contingência</w:t>
            </w:r>
          </w:p>
        </w:tc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 w:rsidRPr="002E2E64">
              <w:rPr>
                <w:b/>
              </w:rPr>
              <w:t>26.850,00</w:t>
            </w:r>
          </w:p>
        </w:tc>
      </w:tr>
      <w:tr w:rsidR="002E2E64" w:rsidTr="002E2E64"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Total de Despesa Fixada</w:t>
            </w:r>
          </w:p>
        </w:tc>
        <w:tc>
          <w:tcPr>
            <w:tcW w:w="4322" w:type="dxa"/>
          </w:tcPr>
          <w:p w:rsidR="002E2E64" w:rsidRPr="002E2E64" w:rsidRDefault="002E2E64" w:rsidP="00FC6C58">
            <w:pPr>
              <w:rPr>
                <w:b/>
              </w:rPr>
            </w:pPr>
            <w:r>
              <w:rPr>
                <w:b/>
              </w:rPr>
              <w:t>19.853.844,00</w:t>
            </w:r>
          </w:p>
        </w:tc>
      </w:tr>
    </w:tbl>
    <w:p w:rsidR="002E2E64" w:rsidRDefault="002E2E64" w:rsidP="00FC6C58">
      <w:pPr>
        <w:ind w:left="708" w:firstLine="851"/>
      </w:pPr>
    </w:p>
    <w:p w:rsidR="00FC6C58" w:rsidRDefault="002E2E64" w:rsidP="00AB634E">
      <w:pPr>
        <w:ind w:left="708" w:firstLine="851"/>
        <w:jc w:val="both"/>
      </w:pPr>
      <w:r>
        <w:rPr>
          <w:b/>
        </w:rPr>
        <w:lastRenderedPageBreak/>
        <w:t xml:space="preserve">Art.4°- </w:t>
      </w:r>
      <w:r>
        <w:t>Os recursos da Reserva de Contingência poderão ser destinados à abertura de Créditos adicionais.</w:t>
      </w:r>
    </w:p>
    <w:p w:rsidR="002E2E64" w:rsidRDefault="002E2E64" w:rsidP="00AB634E">
      <w:pPr>
        <w:ind w:left="708" w:firstLine="851"/>
        <w:jc w:val="both"/>
      </w:pPr>
    </w:p>
    <w:p w:rsidR="002E2E64" w:rsidRDefault="002E2E64" w:rsidP="00AB634E">
      <w:pPr>
        <w:ind w:left="708" w:firstLine="851"/>
        <w:jc w:val="both"/>
      </w:pPr>
      <w:r>
        <w:rPr>
          <w:b/>
        </w:rPr>
        <w:t xml:space="preserve">Art.5°- </w:t>
      </w:r>
      <w:r>
        <w:t>Fica o Chefe do Poder Executivo Municipal autorizado a:</w:t>
      </w:r>
    </w:p>
    <w:p w:rsidR="002E2E64" w:rsidRDefault="002E2E64" w:rsidP="00AB634E">
      <w:pPr>
        <w:ind w:left="708" w:firstLine="851"/>
        <w:jc w:val="both"/>
      </w:pPr>
      <w:r>
        <w:t>I. Abrir crédito suplementar até o limite de 25% (vinte e cinco por cento) da despes</w:t>
      </w:r>
      <w:r w:rsidR="000432BD">
        <w:t>a Total Fixada no Orçamento do M</w:t>
      </w:r>
      <w:r>
        <w:t>unicípio, nos termos previstos no art.43, §1°, da Lei Federal n°4.320, de 17 de março de 1964;</w:t>
      </w:r>
    </w:p>
    <w:p w:rsidR="002E2E64" w:rsidRDefault="002E2E64" w:rsidP="00AB634E">
      <w:pPr>
        <w:ind w:left="708" w:firstLine="851"/>
        <w:jc w:val="both"/>
      </w:pPr>
      <w:r>
        <w:t>II. Efetuar transposições, remanejamentos e transferências de recursos de uma categoria de programação para outra ou de um órgão para outro até o limite de que trata o inciso I deste artigo, na for</w:t>
      </w:r>
      <w:r w:rsidR="000432BD">
        <w:t>ma da Lei de Diretrizes O</w:t>
      </w:r>
      <w:r>
        <w:t>rçamentárias para exercício de 2014.</w:t>
      </w:r>
    </w:p>
    <w:p w:rsidR="002E2E64" w:rsidRPr="002E2E64" w:rsidRDefault="002E2E64" w:rsidP="00AB634E">
      <w:pPr>
        <w:ind w:left="708" w:firstLine="851"/>
        <w:jc w:val="both"/>
      </w:pPr>
    </w:p>
    <w:p w:rsidR="00FC6C58" w:rsidRDefault="002E2E64" w:rsidP="00AB634E">
      <w:pPr>
        <w:ind w:left="708" w:firstLine="851"/>
        <w:jc w:val="both"/>
      </w:pPr>
      <w:r>
        <w:rPr>
          <w:b/>
        </w:rPr>
        <w:t xml:space="preserve">Parágrafo Único - </w:t>
      </w:r>
      <w:r>
        <w:t>Poderá o Chefe do Executivo Municipal inserir natureza de despesa em categoria de programação já existente.</w:t>
      </w:r>
    </w:p>
    <w:p w:rsidR="002E2E64" w:rsidRDefault="002E2E64" w:rsidP="00AB634E">
      <w:pPr>
        <w:ind w:left="708" w:firstLine="851"/>
        <w:jc w:val="both"/>
      </w:pPr>
    </w:p>
    <w:p w:rsidR="002E2E64" w:rsidRDefault="002E2E64" w:rsidP="00AB634E">
      <w:pPr>
        <w:ind w:left="708" w:firstLine="851"/>
        <w:jc w:val="both"/>
      </w:pPr>
      <w:r>
        <w:rPr>
          <w:b/>
        </w:rPr>
        <w:t xml:space="preserve">Art.6°- </w:t>
      </w:r>
      <w:r>
        <w:t xml:space="preserve">O Poder Executivo Municipal é autorizado a contratar operações de crédito, obedecidos os dispositivos contidos no art.32 da Lei complementar n°101, de 04 de maio de 2000, de acordo com o art.165, §8 da Constituição Federal. </w:t>
      </w:r>
    </w:p>
    <w:p w:rsidR="002E2E64" w:rsidRDefault="002E2E64" w:rsidP="00AB634E">
      <w:pPr>
        <w:ind w:left="708" w:firstLine="851"/>
        <w:jc w:val="both"/>
      </w:pPr>
    </w:p>
    <w:p w:rsidR="002E2E64" w:rsidRDefault="002E2E64" w:rsidP="00AB634E">
      <w:pPr>
        <w:ind w:left="708" w:firstLine="851"/>
        <w:jc w:val="both"/>
      </w:pPr>
      <w:r>
        <w:rPr>
          <w:b/>
        </w:rPr>
        <w:t xml:space="preserve">Art.7°- </w:t>
      </w:r>
      <w:r>
        <w:t xml:space="preserve"> Esta Lei entra em vigor em 1° de Janeiro de 2014.</w:t>
      </w:r>
    </w:p>
    <w:p w:rsidR="002E2E64" w:rsidRDefault="002E2E64" w:rsidP="00FC6C58">
      <w:pPr>
        <w:ind w:left="708" w:firstLine="851"/>
      </w:pPr>
    </w:p>
    <w:p w:rsidR="002E2E64" w:rsidRDefault="002E2E64" w:rsidP="00CA2DC0">
      <w:pPr>
        <w:ind w:left="-709" w:firstLine="851"/>
      </w:pPr>
    </w:p>
    <w:p w:rsidR="002E2E64" w:rsidRDefault="002E2E64" w:rsidP="00CA2DC0">
      <w:pPr>
        <w:ind w:left="-709" w:firstLine="851"/>
        <w:jc w:val="center"/>
      </w:pPr>
      <w:r>
        <w:t>Santa Bárbara do Monte Verde, 12 de novembro de 2013.</w:t>
      </w:r>
    </w:p>
    <w:p w:rsidR="002E2E64" w:rsidRDefault="002E2E64" w:rsidP="00CA2DC0">
      <w:pPr>
        <w:ind w:left="-709" w:firstLine="851"/>
        <w:jc w:val="center"/>
      </w:pPr>
    </w:p>
    <w:p w:rsidR="002E2E64" w:rsidRDefault="002E2E64" w:rsidP="00CA2DC0">
      <w:pPr>
        <w:ind w:left="-709" w:firstLine="851"/>
        <w:jc w:val="center"/>
      </w:pPr>
      <w:r>
        <w:t>Fábio Nogueira Machado</w:t>
      </w:r>
    </w:p>
    <w:p w:rsidR="002E2E64" w:rsidRPr="002E2E64" w:rsidRDefault="002E2E64" w:rsidP="00CA2DC0">
      <w:pPr>
        <w:ind w:left="-709" w:firstLine="851"/>
        <w:jc w:val="center"/>
      </w:pPr>
      <w:r>
        <w:t>Prefeito Municipal</w:t>
      </w:r>
    </w:p>
    <w:p w:rsidR="00FC6C58" w:rsidRPr="00FC6C58" w:rsidRDefault="00FC6C58" w:rsidP="00CA2DC0">
      <w:pPr>
        <w:ind w:left="-709" w:firstLine="851"/>
      </w:pPr>
    </w:p>
    <w:p w:rsidR="002E2E64" w:rsidRDefault="002E2E64" w:rsidP="007C35A4">
      <w:pPr>
        <w:ind w:firstLine="851"/>
        <w:jc w:val="center"/>
      </w:pPr>
    </w:p>
    <w:p w:rsidR="007C35A4" w:rsidRDefault="007C35A4" w:rsidP="007C35A4"/>
    <w:p w:rsidR="00DB2986" w:rsidRDefault="00DB2986"/>
    <w:sectPr w:rsidR="00DB2986" w:rsidSect="00DB2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35A4"/>
    <w:rsid w:val="000432BD"/>
    <w:rsid w:val="00124BBD"/>
    <w:rsid w:val="00167235"/>
    <w:rsid w:val="00295E41"/>
    <w:rsid w:val="002E2E64"/>
    <w:rsid w:val="002F22AD"/>
    <w:rsid w:val="003F2926"/>
    <w:rsid w:val="007C35A4"/>
    <w:rsid w:val="00876E00"/>
    <w:rsid w:val="00887043"/>
    <w:rsid w:val="008B6A19"/>
    <w:rsid w:val="00AB634E"/>
    <w:rsid w:val="00CA2DC0"/>
    <w:rsid w:val="00DB2986"/>
    <w:rsid w:val="00DC6195"/>
    <w:rsid w:val="00F30D5F"/>
    <w:rsid w:val="00FC6C58"/>
    <w:rsid w:val="00FD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3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AE89-5CAC-4EE5-AD12-33CB6C8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7</cp:revision>
  <dcterms:created xsi:type="dcterms:W3CDTF">2019-06-24T18:36:00Z</dcterms:created>
  <dcterms:modified xsi:type="dcterms:W3CDTF">2019-06-28T14:37:00Z</dcterms:modified>
</cp:coreProperties>
</file>