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20C83D3F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EF7254">
        <w:rPr>
          <w:rFonts w:ascii="Arial" w:hAnsi="Arial" w:cs="Arial"/>
          <w:bCs/>
          <w:sz w:val="24"/>
          <w:szCs w:val="24"/>
        </w:rPr>
        <w:t>3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EF7254">
        <w:rPr>
          <w:rFonts w:ascii="Arial" w:hAnsi="Arial" w:cs="Arial"/>
          <w:bCs/>
          <w:sz w:val="24"/>
          <w:szCs w:val="24"/>
        </w:rPr>
        <w:t>27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872019">
        <w:rPr>
          <w:rFonts w:ascii="Arial" w:hAnsi="Arial" w:cs="Arial"/>
          <w:bCs/>
          <w:sz w:val="24"/>
          <w:szCs w:val="24"/>
        </w:rPr>
        <w:t>agosto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7BB065F0" w:rsidR="005D412E" w:rsidRPr="00F421DA" w:rsidRDefault="00970E33" w:rsidP="00F421DA">
      <w:pPr>
        <w:ind w:firstLine="12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>27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agosto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 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E48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6B3E48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>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611959">
        <w:rPr>
          <w:rFonts w:ascii="Arial" w:hAnsi="Arial" w:cs="Arial"/>
          <w:color w:val="000000" w:themeColor="text1"/>
          <w:sz w:val="24"/>
          <w:szCs w:val="24"/>
        </w:rPr>
        <w:t>Maxuel</w:t>
      </w:r>
      <w:r w:rsidR="00EF7551" w:rsidRPr="006B3E48">
        <w:rPr>
          <w:rFonts w:ascii="Arial" w:hAnsi="Arial" w:cs="Arial"/>
          <w:color w:val="FF0000"/>
          <w:sz w:val="24"/>
          <w:szCs w:val="24"/>
        </w:rPr>
        <w:t xml:space="preserve"> </w:t>
      </w:r>
      <w:r w:rsidR="00EF7254" w:rsidRPr="00EF7254">
        <w:rPr>
          <w:rFonts w:ascii="Arial" w:hAnsi="Arial" w:cs="Arial"/>
          <w:color w:val="000000" w:themeColor="text1"/>
          <w:sz w:val="24"/>
          <w:szCs w:val="24"/>
        </w:rPr>
        <w:t xml:space="preserve">estava ausente.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EF7254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86210F">
        <w:rPr>
          <w:rFonts w:ascii="Arial" w:hAnsi="Arial" w:cs="Arial"/>
          <w:sz w:val="24"/>
          <w:szCs w:val="24"/>
        </w:rPr>
        <w:t>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5B1370">
        <w:rPr>
          <w:rFonts w:ascii="Arial" w:hAnsi="Arial" w:cs="Arial"/>
          <w:sz w:val="24"/>
          <w:szCs w:val="24"/>
        </w:rPr>
        <w:t>a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EF7254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EF7254">
        <w:rPr>
          <w:rFonts w:ascii="Arial" w:hAnsi="Arial" w:cs="Arial"/>
          <w:sz w:val="24"/>
          <w:szCs w:val="24"/>
        </w:rPr>
        <w:t>13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</w:t>
      </w:r>
      <w:r w:rsidR="00EF7254">
        <w:rPr>
          <w:rFonts w:ascii="Arial" w:hAnsi="Arial" w:cs="Arial"/>
          <w:sz w:val="24"/>
          <w:szCs w:val="24"/>
        </w:rPr>
        <w:t>agosto</w:t>
      </w:r>
      <w:r w:rsidR="00EF7551" w:rsidRPr="00516A53">
        <w:rPr>
          <w:rFonts w:ascii="Arial" w:hAnsi="Arial" w:cs="Arial"/>
          <w:sz w:val="24"/>
          <w:szCs w:val="24"/>
        </w:rPr>
        <w:t xml:space="preserve"> </w:t>
      </w:r>
      <w:r w:rsidR="0033297E">
        <w:rPr>
          <w:rFonts w:ascii="Arial" w:hAnsi="Arial" w:cs="Arial"/>
          <w:sz w:val="24"/>
          <w:szCs w:val="24"/>
        </w:rPr>
        <w:t xml:space="preserve">e </w:t>
      </w:r>
      <w:r w:rsidR="00872019">
        <w:rPr>
          <w:rFonts w:ascii="Arial" w:hAnsi="Arial" w:cs="Arial"/>
          <w:sz w:val="24"/>
          <w:szCs w:val="24"/>
        </w:rPr>
        <w:t xml:space="preserve">foi </w:t>
      </w:r>
      <w:r w:rsidR="00993056">
        <w:rPr>
          <w:rFonts w:ascii="Arial" w:hAnsi="Arial" w:cs="Arial"/>
          <w:sz w:val="24"/>
          <w:szCs w:val="24"/>
        </w:rPr>
        <w:t>aprovada por todos</w:t>
      </w:r>
      <w:r w:rsidR="0066551B">
        <w:rPr>
          <w:rFonts w:ascii="Arial" w:hAnsi="Arial" w:cs="Arial"/>
          <w:sz w:val="24"/>
          <w:szCs w:val="24"/>
        </w:rPr>
        <w:t>.</w:t>
      </w:r>
      <w:r w:rsidR="005B2259">
        <w:rPr>
          <w:rFonts w:ascii="Arial" w:hAnsi="Arial" w:cs="Arial"/>
          <w:sz w:val="24"/>
          <w:szCs w:val="24"/>
        </w:rPr>
        <w:t xml:space="preserve">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>o vereador Aloísio fez duas</w:t>
      </w:r>
      <w:r w:rsidR="00AA7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>indicaç</w:t>
      </w:r>
      <w:r w:rsidR="00AA743B">
        <w:rPr>
          <w:rFonts w:ascii="Arial" w:hAnsi="Arial" w:cs="Arial"/>
          <w:color w:val="000000" w:themeColor="text1"/>
          <w:sz w:val="24"/>
          <w:szCs w:val="24"/>
        </w:rPr>
        <w:t>ões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 xml:space="preserve"> verbais</w:t>
      </w:r>
      <w:r w:rsidR="00AA743B">
        <w:rPr>
          <w:rFonts w:ascii="Arial" w:hAnsi="Arial" w:cs="Arial"/>
          <w:color w:val="000000" w:themeColor="text1"/>
          <w:sz w:val="24"/>
          <w:szCs w:val="24"/>
        </w:rPr>
        <w:t>,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 xml:space="preserve"> sendo a primeira solicitando para que a coleta de lixo no distrito de </w:t>
      </w:r>
      <w:proofErr w:type="spellStart"/>
      <w:r w:rsidR="00993C74">
        <w:rPr>
          <w:rFonts w:ascii="Arial" w:hAnsi="Arial" w:cs="Arial"/>
          <w:color w:val="000000" w:themeColor="text1"/>
          <w:sz w:val="24"/>
          <w:szCs w:val="24"/>
        </w:rPr>
        <w:t>Pirapetinga</w:t>
      </w:r>
      <w:proofErr w:type="spellEnd"/>
      <w:r w:rsidR="00993C74">
        <w:rPr>
          <w:rFonts w:ascii="Arial" w:hAnsi="Arial" w:cs="Arial"/>
          <w:color w:val="000000" w:themeColor="text1"/>
          <w:sz w:val="24"/>
          <w:szCs w:val="24"/>
        </w:rPr>
        <w:t xml:space="preserve"> seja feito 3 vezes ao mês ao invés de duas que é feita atualmente</w:t>
      </w:r>
      <w:r w:rsidR="00063517">
        <w:rPr>
          <w:rFonts w:ascii="Arial" w:hAnsi="Arial" w:cs="Arial"/>
          <w:color w:val="000000" w:themeColor="text1"/>
          <w:sz w:val="24"/>
          <w:szCs w:val="24"/>
        </w:rPr>
        <w:t>,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 xml:space="preserve"> e a segunda indicação solicitando </w:t>
      </w:r>
      <w:proofErr w:type="spellStart"/>
      <w:r w:rsidR="00993C74">
        <w:rPr>
          <w:rFonts w:ascii="Arial" w:hAnsi="Arial" w:cs="Arial"/>
          <w:color w:val="000000" w:themeColor="text1"/>
          <w:sz w:val="24"/>
          <w:szCs w:val="24"/>
        </w:rPr>
        <w:t>ensaibramento</w:t>
      </w:r>
      <w:proofErr w:type="spellEnd"/>
      <w:r w:rsidR="00993C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743B">
        <w:rPr>
          <w:rFonts w:ascii="Arial" w:hAnsi="Arial" w:cs="Arial"/>
          <w:color w:val="000000" w:themeColor="text1"/>
          <w:sz w:val="24"/>
          <w:szCs w:val="24"/>
        </w:rPr>
        <w:t>das estradas principais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 xml:space="preserve"> do mesmo distrito, que corresponde a linha escolar e da serra.</w:t>
      </w:r>
      <w:r w:rsidR="00F421DA">
        <w:rPr>
          <w:rFonts w:ascii="Arial" w:hAnsi="Arial" w:cs="Arial"/>
          <w:color w:val="000000" w:themeColor="text1"/>
          <w:sz w:val="24"/>
          <w:szCs w:val="24"/>
        </w:rPr>
        <w:t xml:space="preserve"> O presidente fez a leitura do convite da Prefeitura de Chácara para abertura oficial 33° exposição no dia 29 de agosto às 21h. A vereadora Lucilene questionou se os requerimentos feitos por ela na reunião ordinária anterior já foram enviados ao Executivo e foi esclarecido pelo presidente que foi enviado, mas até então, sem resposta.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20CA"/>
    <w:rsid w:val="0033297E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5EBD"/>
    <w:rsid w:val="008C71E4"/>
    <w:rsid w:val="008D129B"/>
    <w:rsid w:val="008D161F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2024-09-10T15:59:00Z</cp:lastPrinted>
  <dcterms:created xsi:type="dcterms:W3CDTF">2024-09-10T12:38:00Z</dcterms:created>
  <dcterms:modified xsi:type="dcterms:W3CDTF">2024-09-10T16:00:00Z</dcterms:modified>
</cp:coreProperties>
</file>