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44202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700BB7C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42020">
        <w:rPr>
          <w:rFonts w:ascii="Arial" w:hAnsi="Arial" w:cs="Arial"/>
          <w:sz w:val="28"/>
          <w:szCs w:val="28"/>
        </w:rPr>
        <w:t>11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442020">
        <w:rPr>
          <w:rFonts w:ascii="Arial" w:hAnsi="Arial" w:cs="Arial"/>
          <w:sz w:val="28"/>
          <w:szCs w:val="28"/>
        </w:rPr>
        <w:t>27 de fevereiro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0113F5" w14:textId="5E8EC574" w:rsidR="00B220D4" w:rsidRDefault="0076165F" w:rsidP="0044202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0430B1">
        <w:rPr>
          <w:rFonts w:ascii="Arial" w:hAnsi="Arial" w:cs="Arial"/>
          <w:sz w:val="28"/>
          <w:szCs w:val="28"/>
        </w:rPr>
        <w:t xml:space="preserve">que seja </w:t>
      </w:r>
      <w:r w:rsidR="00FE28C4">
        <w:rPr>
          <w:rFonts w:ascii="Arial" w:hAnsi="Arial" w:cs="Arial"/>
          <w:sz w:val="28"/>
          <w:szCs w:val="28"/>
        </w:rPr>
        <w:t xml:space="preserve">feito </w:t>
      </w:r>
      <w:r w:rsidR="00442020">
        <w:rPr>
          <w:rFonts w:ascii="Arial" w:hAnsi="Arial" w:cs="Arial"/>
          <w:sz w:val="28"/>
          <w:szCs w:val="28"/>
        </w:rPr>
        <w:t>a manutenção dos refletores da quadra do morrão e que providencie um bebedouro para o local.</w:t>
      </w:r>
    </w:p>
    <w:p w14:paraId="7A2E6F36" w14:textId="13127CB9" w:rsidR="00442020" w:rsidRDefault="00442020" w:rsidP="0044202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 se tal pedido pois a quadra possuiu 12 refletores mais apenas 7 estão funcionando e que o bebedouro do local está com defeito.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afonso</cp:lastModifiedBy>
  <cp:revision>2</cp:revision>
  <cp:lastPrinted>2024-02-27T21:57:00Z</cp:lastPrinted>
  <dcterms:created xsi:type="dcterms:W3CDTF">2024-02-27T21:59:00Z</dcterms:created>
  <dcterms:modified xsi:type="dcterms:W3CDTF">2024-02-27T21:59:00Z</dcterms:modified>
</cp:coreProperties>
</file>