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D7CC" w14:textId="40010B98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AE7D50">
        <w:rPr>
          <w:rFonts w:ascii="Arial" w:hAnsi="Arial" w:cs="Arial"/>
          <w:sz w:val="28"/>
          <w:szCs w:val="28"/>
        </w:rPr>
        <w:t>2</w:t>
      </w:r>
      <w:r w:rsidR="00C073A6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, 2</w:t>
      </w:r>
      <w:r w:rsidR="00AE7D5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de </w:t>
      </w:r>
      <w:r w:rsidR="00AE7D50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2024.</w:t>
      </w:r>
    </w:p>
    <w:p w14:paraId="435467B4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181B4B62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6A27A872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E75FFF3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5FE8BB48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Lenilson Marcos Ferreira</w:t>
      </w:r>
    </w:p>
    <w:p w14:paraId="7E65A739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CCD2F65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069FE892" w14:textId="77777777" w:rsidR="00305D4F" w:rsidRDefault="00305D4F" w:rsidP="00305D4F">
      <w:pPr>
        <w:jc w:val="center"/>
        <w:rPr>
          <w:rFonts w:ascii="Arial" w:hAnsi="Arial" w:cs="Arial"/>
          <w:sz w:val="28"/>
          <w:szCs w:val="28"/>
        </w:rPr>
      </w:pPr>
    </w:p>
    <w:p w14:paraId="3FA9E954" w14:textId="5553DFA6" w:rsidR="00305D4F" w:rsidRDefault="00305D4F" w:rsidP="00305D4F">
      <w:pPr>
        <w:tabs>
          <w:tab w:val="left" w:pos="2655"/>
          <w:tab w:val="center" w:pos="4536"/>
        </w:tabs>
        <w:ind w:firstLine="851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>Senhor Presidente:</w:t>
      </w:r>
    </w:p>
    <w:p w14:paraId="6FCC2B50" w14:textId="77777777" w:rsidR="00305D4F" w:rsidRPr="004E2981" w:rsidRDefault="00305D4F" w:rsidP="00305D4F">
      <w:pPr>
        <w:tabs>
          <w:tab w:val="left" w:pos="2655"/>
          <w:tab w:val="center" w:pos="4536"/>
        </w:tabs>
        <w:ind w:firstLine="851"/>
        <w:rPr>
          <w:rFonts w:ascii="Arial" w:hAnsi="Arial" w:cs="Arial"/>
          <w:sz w:val="28"/>
          <w:szCs w:val="28"/>
        </w:rPr>
      </w:pPr>
    </w:p>
    <w:p w14:paraId="74690F82" w14:textId="026793BE" w:rsidR="00305D4F" w:rsidRDefault="00AE7D50" w:rsidP="00305D4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05D4F" w:rsidRPr="004E2981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305D4F" w:rsidRPr="004E29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Lucilene da Silva Fonseca Paiva </w:t>
      </w:r>
      <w:r w:rsidR="00305D4F" w:rsidRPr="004E2981">
        <w:rPr>
          <w:rFonts w:ascii="Arial" w:hAnsi="Arial" w:cs="Arial"/>
          <w:sz w:val="28"/>
          <w:szCs w:val="28"/>
        </w:rPr>
        <w:t xml:space="preserve">que está subscreve, vem por meio deste, solicitar ao Executivo Municipal </w:t>
      </w:r>
      <w:r w:rsidR="00C073A6">
        <w:rPr>
          <w:rFonts w:ascii="Arial" w:hAnsi="Arial" w:cs="Arial"/>
          <w:sz w:val="28"/>
          <w:szCs w:val="28"/>
        </w:rPr>
        <w:t>que por meio da empresa responsável para prestação dos serviços de iluminação pública, seja revisto a iluminação pública do poste localizado na Rua Orlando Brites, em frente ao número 74.</w:t>
      </w:r>
    </w:p>
    <w:p w14:paraId="4030352D" w14:textId="77777777" w:rsidR="00305D4F" w:rsidRDefault="00305D4F" w:rsidP="00305D4F">
      <w:pPr>
        <w:ind w:firstLine="851"/>
        <w:jc w:val="both"/>
        <w:rPr>
          <w:rFonts w:ascii="Arial" w:hAnsi="Arial" w:cs="Arial"/>
          <w:sz w:val="28"/>
          <w:szCs w:val="28"/>
        </w:rPr>
      </w:pPr>
    </w:p>
    <w:p w14:paraId="7D84DFD0" w14:textId="3FD24BE2" w:rsidR="00305D4F" w:rsidRPr="004E2981" w:rsidRDefault="00305D4F" w:rsidP="00305D4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</w:t>
      </w:r>
      <w:r w:rsidR="00AE7D50">
        <w:rPr>
          <w:rFonts w:ascii="Arial" w:hAnsi="Arial" w:cs="Arial"/>
          <w:sz w:val="28"/>
          <w:szCs w:val="28"/>
        </w:rPr>
        <w:t xml:space="preserve">solicitação em razão </w:t>
      </w:r>
      <w:r w:rsidR="00C073A6">
        <w:rPr>
          <w:rFonts w:ascii="Arial" w:hAnsi="Arial" w:cs="Arial"/>
          <w:sz w:val="28"/>
          <w:szCs w:val="28"/>
        </w:rPr>
        <w:t xml:space="preserve">de a empresa já ter comparecido ao local para revisão e regularização, porém a rua continua as escuras, sendo muito desagradável. </w:t>
      </w:r>
    </w:p>
    <w:p w14:paraId="6D8B3CD9" w14:textId="77777777" w:rsidR="00305D4F" w:rsidRPr="004E2981" w:rsidRDefault="00305D4F" w:rsidP="00305D4F">
      <w:pPr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ab/>
      </w:r>
      <w:r w:rsidRPr="004E2981">
        <w:rPr>
          <w:rFonts w:ascii="Arial" w:hAnsi="Arial" w:cs="Arial"/>
          <w:sz w:val="28"/>
          <w:szCs w:val="28"/>
        </w:rPr>
        <w:tab/>
      </w:r>
    </w:p>
    <w:p w14:paraId="11AA4EA4" w14:textId="77777777" w:rsidR="00305D4F" w:rsidRPr="00F96F2D" w:rsidRDefault="00305D4F" w:rsidP="00305D4F">
      <w:pPr>
        <w:jc w:val="both"/>
        <w:rPr>
          <w:rFonts w:ascii="Arial" w:hAnsi="Arial" w:cs="Arial"/>
        </w:rPr>
      </w:pPr>
    </w:p>
    <w:p w14:paraId="4D979C27" w14:textId="77777777" w:rsidR="00305D4F" w:rsidRDefault="00305D4F" w:rsidP="00305D4F">
      <w:pPr>
        <w:spacing w:line="276" w:lineRule="auto"/>
        <w:rPr>
          <w:rFonts w:ascii="Arial" w:hAnsi="Arial" w:cs="Arial"/>
          <w:sz w:val="28"/>
          <w:szCs w:val="28"/>
        </w:rPr>
      </w:pPr>
    </w:p>
    <w:p w14:paraId="4C4E754F" w14:textId="77777777" w:rsidR="00305D4F" w:rsidRDefault="00305D4F" w:rsidP="00305D4F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78F73C2D" w14:textId="7D1B0EE5" w:rsidR="00305D4F" w:rsidRDefault="00AE7D50" w:rsidP="00305D4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3FCC7A71" w14:textId="77777777" w:rsidR="00305D4F" w:rsidRDefault="00305D4F" w:rsidP="00305D4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4D085D6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84A60" w14:textId="77777777" w:rsidR="00221AC6" w:rsidRDefault="00221AC6" w:rsidP="00842DA4">
      <w:r>
        <w:separator/>
      </w:r>
    </w:p>
  </w:endnote>
  <w:endnote w:type="continuationSeparator" w:id="0">
    <w:p w14:paraId="2F6DF771" w14:textId="77777777" w:rsidR="00221AC6" w:rsidRDefault="00221AC6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5DF66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4B0CB4B7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FA83A6C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03D6306F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417DB8A2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FE25D" w14:textId="77777777" w:rsidR="00221AC6" w:rsidRDefault="00221AC6" w:rsidP="00842DA4">
      <w:r>
        <w:separator/>
      </w:r>
    </w:p>
  </w:footnote>
  <w:footnote w:type="continuationSeparator" w:id="0">
    <w:p w14:paraId="158D5AA7" w14:textId="77777777" w:rsidR="00221AC6" w:rsidRDefault="00221AC6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4CB3E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7A1C0906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25F2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7A3775ED" wp14:editId="3CB40932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9E61D8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08C34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7393E68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1F5B1CF8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9324F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FCEB7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CE24418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1736A337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731E2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59742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EC99A6F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09564CE5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20377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FBC85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406BD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C77167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A4AB0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419A9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D52A8F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CEB2A1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A7759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4ED0920E" w14:textId="77777777" w:rsidR="00842DA4" w:rsidRDefault="00842DA4">
    <w:pPr>
      <w:pStyle w:val="Cabealho"/>
    </w:pPr>
  </w:p>
  <w:p w14:paraId="32800B03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2069F0"/>
    <w:rsid w:val="00221AC6"/>
    <w:rsid w:val="0027471F"/>
    <w:rsid w:val="002A1ED7"/>
    <w:rsid w:val="00305D4F"/>
    <w:rsid w:val="0054482E"/>
    <w:rsid w:val="005D1DC0"/>
    <w:rsid w:val="00622626"/>
    <w:rsid w:val="00635A7B"/>
    <w:rsid w:val="00676959"/>
    <w:rsid w:val="00842DA4"/>
    <w:rsid w:val="008C21A0"/>
    <w:rsid w:val="008E007B"/>
    <w:rsid w:val="0097048B"/>
    <w:rsid w:val="00976954"/>
    <w:rsid w:val="00A6709D"/>
    <w:rsid w:val="00A91DA5"/>
    <w:rsid w:val="00AE7D50"/>
    <w:rsid w:val="00C073A6"/>
    <w:rsid w:val="00CA0727"/>
    <w:rsid w:val="00D14103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9F184"/>
  <w15:docId w15:val="{4D4D557B-8FAE-4EE6-A409-482B2D7C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2024-04-23T23:34:00Z</cp:lastPrinted>
  <dcterms:created xsi:type="dcterms:W3CDTF">2024-04-23T23:34:00Z</dcterms:created>
  <dcterms:modified xsi:type="dcterms:W3CDTF">2024-04-23T23:37:00Z</dcterms:modified>
</cp:coreProperties>
</file>