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96297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14E2B819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71901">
        <w:rPr>
          <w:rFonts w:ascii="Arial" w:hAnsi="Arial" w:cs="Arial"/>
          <w:sz w:val="28"/>
          <w:szCs w:val="28"/>
        </w:rPr>
        <w:t>2</w:t>
      </w:r>
      <w:r w:rsidR="00E04C5E">
        <w:rPr>
          <w:rFonts w:ascii="Arial" w:hAnsi="Arial" w:cs="Arial"/>
          <w:sz w:val="28"/>
          <w:szCs w:val="28"/>
        </w:rPr>
        <w:t>5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E04C5E">
        <w:rPr>
          <w:rFonts w:ascii="Arial" w:hAnsi="Arial" w:cs="Arial"/>
          <w:sz w:val="28"/>
          <w:szCs w:val="28"/>
        </w:rPr>
        <w:t>13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E04C5E">
        <w:rPr>
          <w:rFonts w:ascii="Arial" w:hAnsi="Arial" w:cs="Arial"/>
          <w:sz w:val="28"/>
          <w:szCs w:val="28"/>
        </w:rPr>
        <w:t>agosto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442020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43F60BBD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B71901">
        <w:rPr>
          <w:rFonts w:ascii="Arial" w:hAnsi="Arial" w:cs="Arial"/>
          <w:sz w:val="28"/>
          <w:szCs w:val="28"/>
        </w:rPr>
        <w:t>Luiz Fernando Durço Grijó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>feita manutenção</w:t>
      </w:r>
      <w:r w:rsidR="0096297E">
        <w:rPr>
          <w:rFonts w:ascii="Arial" w:hAnsi="Arial" w:cs="Arial"/>
          <w:sz w:val="28"/>
          <w:szCs w:val="28"/>
        </w:rPr>
        <w:t xml:space="preserve"> e regularize o abastecimento de água no loteamento localizado no trevo de Santa Bárbara após o restaurante tapera</w:t>
      </w:r>
      <w:r w:rsidR="00504E02">
        <w:rPr>
          <w:rFonts w:ascii="Arial" w:hAnsi="Arial" w:cs="Arial"/>
          <w:sz w:val="28"/>
          <w:szCs w:val="28"/>
        </w:rPr>
        <w:t>.</w:t>
      </w:r>
    </w:p>
    <w:p w14:paraId="4F8A0DE8" w14:textId="7CED2182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 visto </w:t>
      </w:r>
      <w:r w:rsidR="00707523">
        <w:rPr>
          <w:rFonts w:ascii="Arial" w:hAnsi="Arial" w:cs="Arial"/>
          <w:sz w:val="28"/>
          <w:szCs w:val="28"/>
        </w:rPr>
        <w:t xml:space="preserve">que </w:t>
      </w:r>
      <w:r w:rsidR="00504E02">
        <w:rPr>
          <w:rFonts w:ascii="Arial" w:hAnsi="Arial" w:cs="Arial"/>
          <w:sz w:val="28"/>
          <w:szCs w:val="28"/>
        </w:rPr>
        <w:t>a</w:t>
      </w:r>
      <w:r w:rsidR="0096297E">
        <w:rPr>
          <w:rFonts w:ascii="Arial" w:hAnsi="Arial" w:cs="Arial"/>
          <w:sz w:val="28"/>
          <w:szCs w:val="28"/>
        </w:rPr>
        <w:t xml:space="preserve"> água é de suma importância para a sobrevivência e manutenção do bem estar e saúde</w:t>
      </w:r>
      <w:r w:rsidR="00504E02">
        <w:rPr>
          <w:rFonts w:ascii="Arial" w:hAnsi="Arial" w:cs="Arial"/>
          <w:sz w:val="28"/>
          <w:szCs w:val="28"/>
        </w:rPr>
        <w:t xml:space="preserve">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339D7871" w:rsidR="00B220D4" w:rsidRDefault="00B7190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 Grijó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lastRenderedPageBreak/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B6F10"/>
    <w:rsid w:val="006D1C58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2024-05-28T22:48:00Z</cp:lastPrinted>
  <dcterms:created xsi:type="dcterms:W3CDTF">2024-08-13T22:40:00Z</dcterms:created>
  <dcterms:modified xsi:type="dcterms:W3CDTF">2024-08-13T22:50:00Z</dcterms:modified>
</cp:coreProperties>
</file>